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EA6F" w14:textId="5A48C61E" w:rsidR="001B5A30" w:rsidRPr="001B5A30" w:rsidRDefault="00D45062" w:rsidP="00D45062">
      <w:pPr>
        <w:suppressAutoHyphens/>
        <w:spacing w:after="0" w:line="240" w:lineRule="auto"/>
        <w:jc w:val="right"/>
        <w:rPr>
          <w:rFonts w:eastAsia="Times New Roman" w:cs="Times New Roman"/>
          <w:szCs w:val="28"/>
          <w:lang w:eastAsia="ar-SA"/>
        </w:rPr>
      </w:pPr>
      <w:r>
        <w:rPr>
          <w:rFonts w:eastAsia="Times New Roman" w:cs="Times New Roman"/>
          <w:szCs w:val="28"/>
          <w:lang w:eastAsia="ar-SA"/>
        </w:rPr>
        <w:t>Проект</w:t>
      </w:r>
    </w:p>
    <w:p w14:paraId="5ED3709A" w14:textId="77777777" w:rsidR="001B5A30" w:rsidRPr="001B5A30" w:rsidRDefault="001B5A30" w:rsidP="001B5A30">
      <w:pPr>
        <w:suppressAutoHyphens/>
        <w:spacing w:after="0" w:line="240" w:lineRule="auto"/>
        <w:rPr>
          <w:rFonts w:eastAsia="Times New Roman" w:cs="Times New Roman"/>
          <w:szCs w:val="28"/>
          <w:lang w:eastAsia="ar-SA"/>
        </w:rPr>
      </w:pPr>
    </w:p>
    <w:p w14:paraId="70939A56" w14:textId="77777777" w:rsidR="001B5A30" w:rsidRPr="001B5A30" w:rsidRDefault="001B5A30" w:rsidP="001B5A30">
      <w:pPr>
        <w:spacing w:after="0" w:line="240" w:lineRule="auto"/>
        <w:jc w:val="center"/>
        <w:rPr>
          <w:rFonts w:eastAsia="Times New Roman" w:cs="Times New Roman"/>
          <w:szCs w:val="28"/>
        </w:rPr>
      </w:pPr>
      <w:r w:rsidRPr="001B5A30">
        <w:rPr>
          <w:rFonts w:eastAsia="Times New Roman" w:cs="Times New Roman"/>
          <w:szCs w:val="28"/>
        </w:rPr>
        <w:t xml:space="preserve">ХАНТЫ-МАНСИЙСКИЙ </w:t>
      </w:r>
    </w:p>
    <w:p w14:paraId="6994BFA3" w14:textId="77777777" w:rsidR="001B5A30" w:rsidRPr="001B5A30" w:rsidRDefault="001B5A30" w:rsidP="001B5A30">
      <w:pPr>
        <w:spacing w:after="0" w:line="240" w:lineRule="auto"/>
        <w:jc w:val="center"/>
        <w:rPr>
          <w:rFonts w:eastAsia="Times New Roman" w:cs="Times New Roman"/>
          <w:szCs w:val="28"/>
        </w:rPr>
      </w:pPr>
      <w:r w:rsidRPr="001B5A30">
        <w:rPr>
          <w:rFonts w:eastAsia="Times New Roman" w:cs="Times New Roman"/>
          <w:szCs w:val="28"/>
        </w:rPr>
        <w:t>МУНИЦИПАЛЬНЫЙ РАЙОН</w:t>
      </w:r>
    </w:p>
    <w:p w14:paraId="0A88CDB9" w14:textId="77777777" w:rsidR="001B5A30" w:rsidRPr="001B5A30" w:rsidRDefault="001B5A30" w:rsidP="001B5A30">
      <w:pPr>
        <w:spacing w:after="0" w:line="240" w:lineRule="auto"/>
        <w:jc w:val="center"/>
        <w:rPr>
          <w:rFonts w:eastAsia="Times New Roman" w:cs="Times New Roman"/>
          <w:szCs w:val="28"/>
        </w:rPr>
      </w:pPr>
      <w:r w:rsidRPr="001B5A30">
        <w:rPr>
          <w:rFonts w:eastAsia="Times New Roman" w:cs="Times New Roman"/>
          <w:szCs w:val="28"/>
        </w:rPr>
        <w:t>Ханты-Мансийский автономный округ – Югра</w:t>
      </w:r>
    </w:p>
    <w:p w14:paraId="3D48EF33" w14:textId="77777777" w:rsidR="001B5A30" w:rsidRPr="001B5A30" w:rsidRDefault="001B5A30" w:rsidP="001B5A30">
      <w:pPr>
        <w:spacing w:after="0" w:line="240" w:lineRule="auto"/>
        <w:jc w:val="center"/>
        <w:rPr>
          <w:rFonts w:eastAsia="Times New Roman" w:cs="Times New Roman"/>
          <w:szCs w:val="28"/>
        </w:rPr>
      </w:pPr>
    </w:p>
    <w:p w14:paraId="320D4BD3" w14:textId="77777777" w:rsidR="001B5A30" w:rsidRPr="001B5A30" w:rsidRDefault="001B5A30" w:rsidP="001B5A30">
      <w:pPr>
        <w:spacing w:after="0" w:line="240" w:lineRule="auto"/>
        <w:jc w:val="center"/>
        <w:rPr>
          <w:rFonts w:eastAsia="Times New Roman" w:cs="Times New Roman"/>
          <w:b/>
          <w:szCs w:val="28"/>
        </w:rPr>
      </w:pPr>
      <w:r w:rsidRPr="001B5A30">
        <w:rPr>
          <w:rFonts w:eastAsia="Times New Roman" w:cs="Times New Roman"/>
          <w:b/>
          <w:szCs w:val="28"/>
        </w:rPr>
        <w:t>АДМИНИСТРАЦИЯ ХАНТЫ-МАНСИЙСКОГО РАЙОНА</w:t>
      </w:r>
    </w:p>
    <w:p w14:paraId="43229E64" w14:textId="77777777" w:rsidR="001B5A30" w:rsidRPr="001B5A30" w:rsidRDefault="001B5A30" w:rsidP="001B5A30">
      <w:pPr>
        <w:spacing w:after="0" w:line="240" w:lineRule="auto"/>
        <w:jc w:val="center"/>
        <w:rPr>
          <w:rFonts w:eastAsia="Times New Roman" w:cs="Times New Roman"/>
          <w:b/>
          <w:szCs w:val="28"/>
        </w:rPr>
      </w:pPr>
    </w:p>
    <w:p w14:paraId="222339C6" w14:textId="77777777" w:rsidR="001B5A30" w:rsidRPr="001B5A30" w:rsidRDefault="001B5A30" w:rsidP="001B5A30">
      <w:pPr>
        <w:spacing w:after="0" w:line="240" w:lineRule="auto"/>
        <w:jc w:val="center"/>
        <w:rPr>
          <w:rFonts w:eastAsia="Times New Roman" w:cs="Times New Roman"/>
          <w:b/>
          <w:szCs w:val="28"/>
        </w:rPr>
      </w:pPr>
      <w:r w:rsidRPr="001B5A30">
        <w:rPr>
          <w:rFonts w:eastAsia="Times New Roman" w:cs="Times New Roman"/>
          <w:b/>
          <w:szCs w:val="28"/>
        </w:rPr>
        <w:t xml:space="preserve">П О С Т А Н О В Л Е Н И Е </w:t>
      </w:r>
    </w:p>
    <w:p w14:paraId="3C6C136F" w14:textId="77777777" w:rsidR="001B5A30" w:rsidRPr="001B5A30" w:rsidRDefault="001B5A30" w:rsidP="001B5A30">
      <w:pPr>
        <w:spacing w:after="0" w:line="240" w:lineRule="auto"/>
        <w:jc w:val="center"/>
        <w:rPr>
          <w:rFonts w:eastAsia="Times New Roman" w:cs="Times New Roman"/>
          <w:szCs w:val="28"/>
        </w:rPr>
      </w:pPr>
    </w:p>
    <w:p w14:paraId="19324D23" w14:textId="2D16AD95" w:rsidR="001B5A30" w:rsidRPr="001B5A30" w:rsidRDefault="001B5A30" w:rsidP="001B5A30">
      <w:pPr>
        <w:spacing w:after="0" w:line="240" w:lineRule="auto"/>
        <w:rPr>
          <w:rFonts w:eastAsia="Times New Roman" w:cs="Times New Roman"/>
          <w:szCs w:val="28"/>
        </w:rPr>
      </w:pPr>
      <w:r w:rsidRPr="001B5A30">
        <w:rPr>
          <w:rFonts w:eastAsia="Times New Roman" w:cs="Times New Roman"/>
          <w:szCs w:val="28"/>
        </w:rPr>
        <w:t xml:space="preserve">от </w:t>
      </w:r>
      <w:r w:rsidR="00D45062">
        <w:rPr>
          <w:rFonts w:eastAsia="Times New Roman" w:cs="Times New Roman"/>
          <w:szCs w:val="28"/>
        </w:rPr>
        <w:t>____________</w:t>
      </w:r>
      <w:r w:rsidRPr="001B5A30">
        <w:rPr>
          <w:rFonts w:eastAsia="Times New Roman" w:cs="Times New Roman"/>
          <w:szCs w:val="28"/>
        </w:rPr>
        <w:t xml:space="preserve">                                                                                         № </w:t>
      </w:r>
      <w:r w:rsidR="00D45062">
        <w:rPr>
          <w:rFonts w:eastAsia="Times New Roman" w:cs="Times New Roman"/>
          <w:szCs w:val="28"/>
        </w:rPr>
        <w:t>___</w:t>
      </w:r>
    </w:p>
    <w:p w14:paraId="39C5F9F4" w14:textId="77777777" w:rsidR="001B5A30" w:rsidRPr="001B5A30" w:rsidRDefault="001B5A30" w:rsidP="001B5A30">
      <w:pPr>
        <w:spacing w:after="0" w:line="240" w:lineRule="auto"/>
        <w:rPr>
          <w:rFonts w:eastAsia="Times New Roman" w:cs="Times New Roman"/>
          <w:i/>
          <w:sz w:val="24"/>
          <w:szCs w:val="24"/>
        </w:rPr>
      </w:pPr>
      <w:r w:rsidRPr="001B5A30">
        <w:rPr>
          <w:rFonts w:eastAsia="Times New Roman" w:cs="Times New Roman"/>
          <w:i/>
          <w:sz w:val="24"/>
          <w:szCs w:val="24"/>
        </w:rPr>
        <w:t>г. Ханты-Мансийск</w:t>
      </w:r>
    </w:p>
    <w:p w14:paraId="7B12CEFE" w14:textId="77777777" w:rsidR="001B5A30" w:rsidRPr="001B5A30" w:rsidRDefault="001B5A30" w:rsidP="001B5A30">
      <w:pPr>
        <w:suppressAutoHyphens/>
        <w:spacing w:after="0" w:line="240" w:lineRule="auto"/>
        <w:jc w:val="both"/>
        <w:rPr>
          <w:rFonts w:eastAsia="Times New Roman" w:cs="Times New Roman"/>
          <w:szCs w:val="20"/>
          <w:lang w:eastAsia="ar-SA"/>
        </w:rPr>
      </w:pPr>
    </w:p>
    <w:p w14:paraId="1B9BDFCF" w14:textId="77777777" w:rsidR="001B5A30" w:rsidRPr="001B5A30" w:rsidRDefault="001B5A30" w:rsidP="001B5A30">
      <w:pPr>
        <w:widowControl w:val="0"/>
        <w:autoSpaceDE w:val="0"/>
        <w:autoSpaceDN w:val="0"/>
        <w:adjustRightInd w:val="0"/>
        <w:spacing w:after="0" w:line="240" w:lineRule="auto"/>
        <w:jc w:val="both"/>
        <w:rPr>
          <w:rFonts w:eastAsia="Times New Roman" w:cs="Times New Roman"/>
          <w:szCs w:val="24"/>
          <w:lang w:eastAsia="ru-RU"/>
        </w:rPr>
      </w:pPr>
    </w:p>
    <w:p w14:paraId="5549BF54" w14:textId="4EF828FE" w:rsidR="00D45062" w:rsidRDefault="00D45062" w:rsidP="00735F8A">
      <w:pPr>
        <w:tabs>
          <w:tab w:val="left" w:pos="5103"/>
        </w:tabs>
        <w:spacing w:after="0" w:line="240" w:lineRule="auto"/>
        <w:rPr>
          <w:rFonts w:cs="Times New Roman"/>
          <w:szCs w:val="28"/>
        </w:rPr>
      </w:pPr>
      <w:r>
        <w:rPr>
          <w:rFonts w:cs="Times New Roman"/>
          <w:szCs w:val="28"/>
        </w:rPr>
        <w:t xml:space="preserve">О внесении изменений в </w:t>
      </w:r>
    </w:p>
    <w:p w14:paraId="10BC6500" w14:textId="77777777" w:rsidR="00D45062" w:rsidRDefault="00D45062" w:rsidP="00735F8A">
      <w:pPr>
        <w:tabs>
          <w:tab w:val="left" w:pos="5103"/>
        </w:tabs>
        <w:spacing w:after="0" w:line="240" w:lineRule="auto"/>
        <w:rPr>
          <w:rFonts w:cs="Times New Roman"/>
          <w:szCs w:val="28"/>
        </w:rPr>
      </w:pPr>
      <w:r>
        <w:rPr>
          <w:rFonts w:cs="Times New Roman"/>
          <w:szCs w:val="28"/>
        </w:rPr>
        <w:t xml:space="preserve">постановление Администрации </w:t>
      </w:r>
    </w:p>
    <w:p w14:paraId="68CFD6B6" w14:textId="77777777" w:rsidR="00D45062" w:rsidRDefault="00D45062" w:rsidP="00735F8A">
      <w:pPr>
        <w:tabs>
          <w:tab w:val="left" w:pos="5103"/>
        </w:tabs>
        <w:spacing w:after="0" w:line="240" w:lineRule="auto"/>
        <w:rPr>
          <w:rFonts w:cs="Times New Roman"/>
          <w:szCs w:val="28"/>
        </w:rPr>
      </w:pPr>
      <w:r>
        <w:rPr>
          <w:rFonts w:cs="Times New Roman"/>
          <w:szCs w:val="28"/>
        </w:rPr>
        <w:t xml:space="preserve">Ханты-Мансийского района </w:t>
      </w:r>
    </w:p>
    <w:p w14:paraId="32527E3D" w14:textId="77777777" w:rsidR="00393ADC" w:rsidRDefault="00D45062" w:rsidP="00735F8A">
      <w:pPr>
        <w:tabs>
          <w:tab w:val="left" w:pos="5103"/>
        </w:tabs>
        <w:spacing w:after="0" w:line="240" w:lineRule="auto"/>
        <w:rPr>
          <w:rFonts w:cs="Times New Roman"/>
          <w:szCs w:val="28"/>
        </w:rPr>
      </w:pPr>
      <w:r>
        <w:rPr>
          <w:rFonts w:cs="Times New Roman"/>
          <w:szCs w:val="28"/>
        </w:rPr>
        <w:t xml:space="preserve">от </w:t>
      </w:r>
      <w:r w:rsidR="00393ADC">
        <w:rPr>
          <w:rFonts w:cs="Times New Roman"/>
          <w:szCs w:val="28"/>
        </w:rPr>
        <w:t>28.08.2019</w:t>
      </w:r>
      <w:r>
        <w:rPr>
          <w:rFonts w:cs="Times New Roman"/>
          <w:szCs w:val="28"/>
        </w:rPr>
        <w:t xml:space="preserve"> № </w:t>
      </w:r>
      <w:r w:rsidR="00393ADC">
        <w:rPr>
          <w:rFonts w:cs="Times New Roman"/>
          <w:szCs w:val="28"/>
        </w:rPr>
        <w:t>226</w:t>
      </w:r>
      <w:r>
        <w:rPr>
          <w:rFonts w:cs="Times New Roman"/>
          <w:szCs w:val="28"/>
        </w:rPr>
        <w:t xml:space="preserve"> «О</w:t>
      </w:r>
      <w:r w:rsidR="00393ADC">
        <w:rPr>
          <w:rFonts w:cs="Times New Roman"/>
          <w:szCs w:val="28"/>
        </w:rPr>
        <w:t xml:space="preserve"> порядке накопления </w:t>
      </w:r>
    </w:p>
    <w:p w14:paraId="0425FBC2" w14:textId="77777777" w:rsidR="00393ADC" w:rsidRDefault="00393ADC" w:rsidP="00735F8A">
      <w:pPr>
        <w:tabs>
          <w:tab w:val="left" w:pos="5103"/>
        </w:tabs>
        <w:spacing w:after="0" w:line="240" w:lineRule="auto"/>
        <w:rPr>
          <w:rFonts w:cs="Times New Roman"/>
          <w:szCs w:val="28"/>
        </w:rPr>
      </w:pPr>
      <w:r>
        <w:rPr>
          <w:rFonts w:cs="Times New Roman"/>
          <w:szCs w:val="28"/>
        </w:rPr>
        <w:t xml:space="preserve">твердых коммунальных отходов (в том числе </w:t>
      </w:r>
    </w:p>
    <w:p w14:paraId="258F9129" w14:textId="77777777" w:rsidR="00393ADC" w:rsidRDefault="00393ADC" w:rsidP="00393ADC">
      <w:pPr>
        <w:tabs>
          <w:tab w:val="left" w:pos="5103"/>
        </w:tabs>
        <w:spacing w:after="0" w:line="240" w:lineRule="auto"/>
        <w:rPr>
          <w:rFonts w:cs="Times New Roman"/>
          <w:szCs w:val="28"/>
        </w:rPr>
      </w:pPr>
      <w:r>
        <w:rPr>
          <w:rFonts w:cs="Times New Roman"/>
          <w:szCs w:val="28"/>
        </w:rPr>
        <w:t xml:space="preserve">их раздельного накопления) </w:t>
      </w:r>
    </w:p>
    <w:p w14:paraId="18E18ABB" w14:textId="1292D204" w:rsidR="00321E4F" w:rsidRDefault="00393ADC" w:rsidP="00393ADC">
      <w:pPr>
        <w:tabs>
          <w:tab w:val="left" w:pos="5103"/>
        </w:tabs>
        <w:spacing w:after="0" w:line="240" w:lineRule="auto"/>
        <w:rPr>
          <w:rFonts w:cs="Times New Roman"/>
          <w:szCs w:val="28"/>
          <w:highlight w:val="yellow"/>
        </w:rPr>
      </w:pPr>
      <w:r>
        <w:rPr>
          <w:rFonts w:cs="Times New Roman"/>
          <w:szCs w:val="28"/>
        </w:rPr>
        <w:t xml:space="preserve">в Ханты-Мансийском районе </w:t>
      </w:r>
    </w:p>
    <w:p w14:paraId="639369CE" w14:textId="77777777" w:rsidR="006F2732" w:rsidRDefault="006F2732" w:rsidP="00735F8A">
      <w:pPr>
        <w:tabs>
          <w:tab w:val="left" w:pos="5103"/>
        </w:tabs>
        <w:spacing w:after="0" w:line="240" w:lineRule="auto"/>
        <w:rPr>
          <w:rFonts w:cs="Times New Roman"/>
          <w:szCs w:val="28"/>
          <w:highlight w:val="yellow"/>
        </w:rPr>
      </w:pPr>
    </w:p>
    <w:p w14:paraId="25B7DA62" w14:textId="5EBEECC5" w:rsidR="00D45062" w:rsidRDefault="005C578D" w:rsidP="00393ADC">
      <w:pPr>
        <w:tabs>
          <w:tab w:val="left" w:pos="709"/>
        </w:tabs>
        <w:spacing w:after="0" w:line="240" w:lineRule="auto"/>
        <w:ind w:firstLine="709"/>
        <w:jc w:val="both"/>
        <w:rPr>
          <w:rFonts w:cs="Times New Roman"/>
          <w:szCs w:val="28"/>
        </w:rPr>
      </w:pPr>
      <w:r>
        <w:rPr>
          <w:rFonts w:cs="Times New Roman"/>
          <w:szCs w:val="28"/>
        </w:rPr>
        <w:t xml:space="preserve">В </w:t>
      </w:r>
      <w:r w:rsidR="008302D9">
        <w:rPr>
          <w:rFonts w:cs="Times New Roman"/>
          <w:szCs w:val="28"/>
        </w:rPr>
        <w:t xml:space="preserve">целях приведения муниципальных правовых актов </w:t>
      </w:r>
      <w:r w:rsidR="006F2732">
        <w:rPr>
          <w:rFonts w:cs="Times New Roman"/>
          <w:szCs w:val="28"/>
        </w:rPr>
        <w:br/>
      </w:r>
      <w:r w:rsidR="008302D9">
        <w:rPr>
          <w:rFonts w:cs="Times New Roman"/>
          <w:szCs w:val="28"/>
        </w:rPr>
        <w:t xml:space="preserve">Ханты-Мансийского района в </w:t>
      </w:r>
      <w:r>
        <w:rPr>
          <w:rFonts w:cs="Times New Roman"/>
          <w:szCs w:val="28"/>
        </w:rPr>
        <w:t>соответстви</w:t>
      </w:r>
      <w:r w:rsidR="008302D9">
        <w:rPr>
          <w:rFonts w:cs="Times New Roman"/>
          <w:szCs w:val="28"/>
        </w:rPr>
        <w:t>е с действующим законодательством,</w:t>
      </w:r>
      <w:r>
        <w:rPr>
          <w:rFonts w:cs="Times New Roman"/>
          <w:szCs w:val="28"/>
        </w:rPr>
        <w:t xml:space="preserve"> </w:t>
      </w:r>
      <w:r w:rsidR="00AC69A9">
        <w:rPr>
          <w:rFonts w:cs="Times New Roman"/>
          <w:szCs w:val="28"/>
        </w:rPr>
        <w:t xml:space="preserve">руководствуясь статьей 32 </w:t>
      </w:r>
      <w:r>
        <w:rPr>
          <w:rFonts w:cs="Times New Roman"/>
          <w:szCs w:val="28"/>
        </w:rPr>
        <w:t>Устав</w:t>
      </w:r>
      <w:r w:rsidR="00AC69A9">
        <w:rPr>
          <w:rFonts w:cs="Times New Roman"/>
          <w:szCs w:val="28"/>
        </w:rPr>
        <w:t>а</w:t>
      </w:r>
      <w:hyperlink r:id="rId8" w:history="1"/>
      <w:r>
        <w:rPr>
          <w:rFonts w:cs="Times New Roman"/>
          <w:szCs w:val="28"/>
        </w:rPr>
        <w:t xml:space="preserve"> Ханты-Мансийского района</w:t>
      </w:r>
      <w:r w:rsidR="00D45062">
        <w:rPr>
          <w:rFonts w:cs="Times New Roman"/>
          <w:szCs w:val="28"/>
        </w:rPr>
        <w:t>, в</w:t>
      </w:r>
      <w:r w:rsidR="00760045">
        <w:rPr>
          <w:rFonts w:cs="Times New Roman"/>
          <w:szCs w:val="28"/>
        </w:rPr>
        <w:t>нести в постановлени</w:t>
      </w:r>
      <w:r w:rsidR="00C5073D">
        <w:rPr>
          <w:rFonts w:cs="Times New Roman"/>
          <w:szCs w:val="28"/>
        </w:rPr>
        <w:t>е</w:t>
      </w:r>
      <w:r w:rsidR="00760045">
        <w:rPr>
          <w:rFonts w:cs="Times New Roman"/>
          <w:szCs w:val="28"/>
        </w:rPr>
        <w:t xml:space="preserve"> </w:t>
      </w:r>
      <w:r w:rsidR="00D45062">
        <w:rPr>
          <w:rFonts w:cs="Times New Roman"/>
          <w:szCs w:val="28"/>
        </w:rPr>
        <w:t>А</w:t>
      </w:r>
      <w:r w:rsidR="005E379E">
        <w:rPr>
          <w:rFonts w:cs="Times New Roman"/>
          <w:szCs w:val="28"/>
        </w:rPr>
        <w:t xml:space="preserve">дминистрации Ханты-Мансийского района </w:t>
      </w:r>
      <w:r w:rsidR="00393ADC" w:rsidRPr="00393ADC">
        <w:rPr>
          <w:rFonts w:cs="Times New Roman"/>
          <w:szCs w:val="28"/>
        </w:rPr>
        <w:t>от 28.08.2019 № 226 «О порядке накопления твердых коммунальных отходов (в том числе их раздельного накопления)</w:t>
      </w:r>
      <w:r w:rsidR="00393ADC">
        <w:rPr>
          <w:rFonts w:cs="Times New Roman"/>
          <w:szCs w:val="28"/>
        </w:rPr>
        <w:t xml:space="preserve"> </w:t>
      </w:r>
      <w:r w:rsidR="00393ADC" w:rsidRPr="00393ADC">
        <w:rPr>
          <w:rFonts w:cs="Times New Roman"/>
          <w:szCs w:val="28"/>
        </w:rPr>
        <w:t>в Ханты-Мансийском районе</w:t>
      </w:r>
      <w:r w:rsidR="00D45062">
        <w:rPr>
          <w:rFonts w:cs="Times New Roman"/>
          <w:szCs w:val="28"/>
        </w:rPr>
        <w:t xml:space="preserve"> следующие изменения:</w:t>
      </w:r>
    </w:p>
    <w:p w14:paraId="1B7A4CE7" w14:textId="76D45D83" w:rsidR="00C96B64" w:rsidRDefault="00C96B64" w:rsidP="00C96B64">
      <w:pPr>
        <w:autoSpaceDE w:val="0"/>
        <w:autoSpaceDN w:val="0"/>
        <w:adjustRightInd w:val="0"/>
        <w:spacing w:after="0" w:line="240" w:lineRule="auto"/>
        <w:ind w:firstLine="709"/>
        <w:jc w:val="both"/>
        <w:rPr>
          <w:rFonts w:cs="Times New Roman"/>
          <w:szCs w:val="28"/>
        </w:rPr>
      </w:pPr>
      <w:r>
        <w:rPr>
          <w:rFonts w:cs="Times New Roman"/>
          <w:szCs w:val="28"/>
        </w:rPr>
        <w:t xml:space="preserve">1. </w:t>
      </w:r>
      <w:r w:rsidR="003E25F3">
        <w:rPr>
          <w:rFonts w:cs="Times New Roman"/>
          <w:szCs w:val="28"/>
        </w:rPr>
        <w:t>В</w:t>
      </w:r>
      <w:r>
        <w:rPr>
          <w:rFonts w:cs="Times New Roman"/>
          <w:szCs w:val="28"/>
        </w:rPr>
        <w:t xml:space="preserve"> </w:t>
      </w:r>
      <w:hyperlink r:id="rId9" w:history="1">
        <w:r w:rsidRPr="00C5073D">
          <w:rPr>
            <w:rFonts w:cs="Times New Roman"/>
            <w:color w:val="000000" w:themeColor="text1"/>
            <w:szCs w:val="28"/>
          </w:rPr>
          <w:t>преамбуле</w:t>
        </w:r>
      </w:hyperlink>
      <w:r w:rsidRPr="00C5073D">
        <w:rPr>
          <w:rFonts w:cs="Times New Roman"/>
          <w:color w:val="000000" w:themeColor="text1"/>
          <w:szCs w:val="28"/>
        </w:rPr>
        <w:t xml:space="preserve"> с</w:t>
      </w:r>
      <w:r>
        <w:rPr>
          <w:rFonts w:cs="Times New Roman"/>
          <w:szCs w:val="28"/>
        </w:rPr>
        <w:t xml:space="preserve">лова </w:t>
      </w:r>
      <w:r w:rsidR="00C5073D">
        <w:rPr>
          <w:rFonts w:cs="Times New Roman"/>
          <w:szCs w:val="28"/>
        </w:rPr>
        <w:t>«</w:t>
      </w:r>
      <w:r>
        <w:rPr>
          <w:rFonts w:cs="Times New Roman"/>
          <w:szCs w:val="28"/>
        </w:rPr>
        <w:t xml:space="preserve">от 12 ноября 2016 года </w:t>
      </w:r>
      <w:r w:rsidR="00C5073D">
        <w:rPr>
          <w:rFonts w:cs="Times New Roman"/>
          <w:szCs w:val="28"/>
        </w:rPr>
        <w:t>№</w:t>
      </w:r>
      <w:r>
        <w:rPr>
          <w:rFonts w:cs="Times New Roman"/>
          <w:szCs w:val="28"/>
        </w:rPr>
        <w:t xml:space="preserve"> 1156 </w:t>
      </w:r>
      <w:r w:rsidR="00C5073D">
        <w:rPr>
          <w:rFonts w:cs="Times New Roman"/>
          <w:szCs w:val="28"/>
        </w:rPr>
        <w:t>«</w:t>
      </w:r>
      <w:r>
        <w:rPr>
          <w:rFonts w:cs="Times New Roman"/>
          <w:szCs w:val="28"/>
        </w:rPr>
        <w:t>Об обращении с твердыми коммунальными отходами и внесении изменения в постановление Правительства Российской Федерации от 25 августа 2008 г. N 641</w:t>
      </w:r>
      <w:r w:rsidR="00C5073D">
        <w:rPr>
          <w:rFonts w:cs="Times New Roman"/>
          <w:szCs w:val="28"/>
        </w:rPr>
        <w:t>»</w:t>
      </w:r>
      <w:r>
        <w:rPr>
          <w:rFonts w:cs="Times New Roman"/>
          <w:szCs w:val="28"/>
        </w:rPr>
        <w:t xml:space="preserve"> заменить словами </w:t>
      </w:r>
      <w:r w:rsidR="00C5073D">
        <w:rPr>
          <w:rFonts w:cs="Times New Roman"/>
          <w:szCs w:val="28"/>
        </w:rPr>
        <w:t>«</w:t>
      </w:r>
      <w:r>
        <w:rPr>
          <w:rFonts w:cs="Times New Roman"/>
          <w:szCs w:val="28"/>
        </w:rPr>
        <w:t xml:space="preserve">от 7 марта 2025 </w:t>
      </w:r>
      <w:r w:rsidRPr="00C5073D">
        <w:rPr>
          <w:rFonts w:cs="Times New Roman"/>
          <w:color w:val="000000" w:themeColor="text1"/>
          <w:szCs w:val="28"/>
        </w:rPr>
        <w:t xml:space="preserve">года </w:t>
      </w:r>
      <w:hyperlink r:id="rId10" w:history="1">
        <w:r w:rsidR="00C5073D">
          <w:rPr>
            <w:rFonts w:cs="Times New Roman"/>
            <w:color w:val="000000" w:themeColor="text1"/>
            <w:szCs w:val="28"/>
          </w:rPr>
          <w:t>№</w:t>
        </w:r>
        <w:r w:rsidRPr="00C5073D">
          <w:rPr>
            <w:rFonts w:cs="Times New Roman"/>
            <w:color w:val="000000" w:themeColor="text1"/>
            <w:szCs w:val="28"/>
          </w:rPr>
          <w:t xml:space="preserve"> 293</w:t>
        </w:r>
      </w:hyperlink>
      <w:r>
        <w:rPr>
          <w:rFonts w:cs="Times New Roman"/>
          <w:szCs w:val="28"/>
        </w:rPr>
        <w:t xml:space="preserve"> </w:t>
      </w:r>
      <w:r w:rsidR="00C5073D">
        <w:rPr>
          <w:rFonts w:cs="Times New Roman"/>
          <w:szCs w:val="28"/>
        </w:rPr>
        <w:t>«</w:t>
      </w:r>
      <w:r>
        <w:rPr>
          <w:rFonts w:cs="Times New Roman"/>
          <w:szCs w:val="28"/>
        </w:rPr>
        <w:t>О порядке обращения с твердыми коммунальными отходами</w:t>
      </w:r>
      <w:r w:rsidR="00C5073D">
        <w:rPr>
          <w:rFonts w:cs="Times New Roman"/>
          <w:szCs w:val="28"/>
        </w:rPr>
        <w:t>»;</w:t>
      </w:r>
    </w:p>
    <w:p w14:paraId="5AB92B2D" w14:textId="5013BA55" w:rsidR="00C96B64" w:rsidRDefault="00C5073D" w:rsidP="00393ADC">
      <w:pPr>
        <w:tabs>
          <w:tab w:val="left" w:pos="709"/>
        </w:tabs>
        <w:spacing w:after="0" w:line="240" w:lineRule="auto"/>
        <w:ind w:firstLine="709"/>
        <w:jc w:val="both"/>
        <w:rPr>
          <w:rFonts w:cs="Times New Roman"/>
          <w:szCs w:val="28"/>
        </w:rPr>
      </w:pPr>
      <w:r>
        <w:rPr>
          <w:rFonts w:cs="Times New Roman"/>
          <w:szCs w:val="28"/>
        </w:rPr>
        <w:t xml:space="preserve">2. </w:t>
      </w:r>
      <w:r w:rsidR="003E25F3">
        <w:rPr>
          <w:rFonts w:cs="Times New Roman"/>
          <w:szCs w:val="28"/>
        </w:rPr>
        <w:t>В</w:t>
      </w:r>
      <w:r>
        <w:rPr>
          <w:rFonts w:cs="Times New Roman"/>
          <w:szCs w:val="28"/>
        </w:rPr>
        <w:t xml:space="preserve"> приложении к постановлению внести следующие изменения:</w:t>
      </w:r>
    </w:p>
    <w:p w14:paraId="50EC2554" w14:textId="3741FD8B" w:rsidR="00C5073D" w:rsidRDefault="00C5073D" w:rsidP="00C5073D">
      <w:pPr>
        <w:autoSpaceDE w:val="0"/>
        <w:autoSpaceDN w:val="0"/>
        <w:adjustRightInd w:val="0"/>
        <w:spacing w:after="0" w:line="240" w:lineRule="auto"/>
        <w:ind w:firstLine="708"/>
        <w:jc w:val="both"/>
        <w:rPr>
          <w:rFonts w:cs="Times New Roman"/>
          <w:szCs w:val="28"/>
        </w:rPr>
      </w:pPr>
      <w:r>
        <w:rPr>
          <w:rFonts w:cs="Times New Roman"/>
          <w:szCs w:val="28"/>
        </w:rPr>
        <w:t>2.</w:t>
      </w:r>
      <w:r w:rsidR="00D45062">
        <w:rPr>
          <w:rFonts w:cs="Times New Roman"/>
          <w:szCs w:val="28"/>
        </w:rPr>
        <w:t xml:space="preserve">1. </w:t>
      </w:r>
      <w:r w:rsidR="003E25F3">
        <w:rPr>
          <w:rFonts w:cs="Times New Roman"/>
          <w:szCs w:val="28"/>
        </w:rPr>
        <w:t>В</w:t>
      </w:r>
      <w:r>
        <w:rPr>
          <w:rFonts w:cs="Times New Roman"/>
          <w:szCs w:val="28"/>
        </w:rPr>
        <w:t xml:space="preserve"> пункте 1 </w:t>
      </w:r>
      <w:r w:rsidR="00D56628">
        <w:rPr>
          <w:rFonts w:cs="Times New Roman"/>
          <w:szCs w:val="28"/>
        </w:rPr>
        <w:t xml:space="preserve">раздела </w:t>
      </w:r>
      <w:r w:rsidR="00D56628">
        <w:rPr>
          <w:rFonts w:cs="Times New Roman"/>
          <w:szCs w:val="28"/>
          <w:lang w:val="en-US"/>
        </w:rPr>
        <w:t>I</w:t>
      </w:r>
      <w:r w:rsidR="00D56628" w:rsidRPr="00D56628">
        <w:rPr>
          <w:rFonts w:cs="Times New Roman"/>
          <w:szCs w:val="28"/>
        </w:rPr>
        <w:t xml:space="preserve"> </w:t>
      </w:r>
      <w:r>
        <w:rPr>
          <w:rFonts w:cs="Times New Roman"/>
          <w:szCs w:val="28"/>
        </w:rPr>
        <w:t xml:space="preserve">слова </w:t>
      </w:r>
      <w:r>
        <w:rPr>
          <w:rFonts w:cs="Times New Roman"/>
          <w:szCs w:val="28"/>
        </w:rPr>
        <w:t>«</w:t>
      </w:r>
      <w:r>
        <w:rPr>
          <w:rFonts w:cs="Times New Roman"/>
          <w:szCs w:val="28"/>
        </w:rPr>
        <w:t xml:space="preserve">от 12 ноября 2016 года N 1156 </w:t>
      </w:r>
      <w:r>
        <w:rPr>
          <w:rFonts w:cs="Times New Roman"/>
          <w:szCs w:val="28"/>
        </w:rPr>
        <w:t>«</w:t>
      </w:r>
      <w:r>
        <w:rPr>
          <w:rFonts w:cs="Times New Roman"/>
          <w:szCs w:val="28"/>
        </w:rPr>
        <w:t>Об обращении с твердыми коммунальными отходами и внесении изменения в постановление Правительства Российской Федерации от 25 августа 2008 г. N 641</w:t>
      </w:r>
      <w:r>
        <w:rPr>
          <w:rFonts w:cs="Times New Roman"/>
          <w:szCs w:val="28"/>
        </w:rPr>
        <w:t>»</w:t>
      </w:r>
      <w:r>
        <w:rPr>
          <w:rFonts w:cs="Times New Roman"/>
          <w:szCs w:val="28"/>
        </w:rPr>
        <w:t xml:space="preserve"> заменить словами </w:t>
      </w:r>
      <w:r>
        <w:rPr>
          <w:rFonts w:cs="Times New Roman"/>
          <w:szCs w:val="28"/>
        </w:rPr>
        <w:t>«</w:t>
      </w:r>
      <w:r>
        <w:rPr>
          <w:rFonts w:cs="Times New Roman"/>
          <w:szCs w:val="28"/>
        </w:rPr>
        <w:t xml:space="preserve">от 7 марта 2025 года </w:t>
      </w:r>
      <w:hyperlink r:id="rId11" w:history="1">
        <w:r>
          <w:rPr>
            <w:rFonts w:cs="Times New Roman"/>
            <w:color w:val="000000" w:themeColor="text1"/>
            <w:szCs w:val="28"/>
          </w:rPr>
          <w:t>№</w:t>
        </w:r>
        <w:r w:rsidRPr="00C5073D">
          <w:rPr>
            <w:rFonts w:cs="Times New Roman"/>
            <w:color w:val="000000" w:themeColor="text1"/>
            <w:szCs w:val="28"/>
          </w:rPr>
          <w:t xml:space="preserve"> 293</w:t>
        </w:r>
      </w:hyperlink>
      <w:r>
        <w:rPr>
          <w:rFonts w:cs="Times New Roman"/>
          <w:szCs w:val="28"/>
        </w:rPr>
        <w:t xml:space="preserve"> </w:t>
      </w:r>
      <w:r>
        <w:rPr>
          <w:rFonts w:cs="Times New Roman"/>
          <w:szCs w:val="28"/>
        </w:rPr>
        <w:t>«</w:t>
      </w:r>
      <w:r>
        <w:rPr>
          <w:rFonts w:cs="Times New Roman"/>
          <w:szCs w:val="28"/>
        </w:rPr>
        <w:t>О порядке обращения с твердыми коммунальными отходами</w:t>
      </w:r>
      <w:r>
        <w:rPr>
          <w:rFonts w:cs="Times New Roman"/>
          <w:szCs w:val="28"/>
        </w:rPr>
        <w:t>»;</w:t>
      </w:r>
    </w:p>
    <w:p w14:paraId="0722A351" w14:textId="53AF4BEC" w:rsidR="00C5073D" w:rsidRDefault="00C5073D" w:rsidP="00C5073D">
      <w:pPr>
        <w:autoSpaceDE w:val="0"/>
        <w:autoSpaceDN w:val="0"/>
        <w:adjustRightInd w:val="0"/>
        <w:spacing w:after="0" w:line="240" w:lineRule="auto"/>
        <w:ind w:firstLine="708"/>
        <w:jc w:val="both"/>
        <w:rPr>
          <w:rFonts w:cs="Times New Roman"/>
          <w:szCs w:val="28"/>
        </w:rPr>
      </w:pPr>
      <w:r>
        <w:rPr>
          <w:rFonts w:cs="Times New Roman"/>
          <w:szCs w:val="28"/>
        </w:rPr>
        <w:t xml:space="preserve">2.2. </w:t>
      </w:r>
      <w:r w:rsidR="003E25F3">
        <w:rPr>
          <w:rFonts w:cs="Times New Roman"/>
          <w:szCs w:val="28"/>
        </w:rPr>
        <w:t>П</w:t>
      </w:r>
      <w:r w:rsidR="005E3475">
        <w:rPr>
          <w:rFonts w:cs="Times New Roman"/>
          <w:szCs w:val="28"/>
        </w:rPr>
        <w:t xml:space="preserve">ункт 5 раздела </w:t>
      </w:r>
      <w:r w:rsidR="005E3475">
        <w:rPr>
          <w:rFonts w:cs="Times New Roman"/>
          <w:szCs w:val="28"/>
          <w:lang w:val="en-US"/>
        </w:rPr>
        <w:t>II</w:t>
      </w:r>
      <w:r w:rsidR="005E3475" w:rsidRPr="005E3475">
        <w:rPr>
          <w:rFonts w:cs="Times New Roman"/>
          <w:szCs w:val="28"/>
        </w:rPr>
        <w:t xml:space="preserve"> </w:t>
      </w:r>
      <w:r w:rsidR="005E3475">
        <w:rPr>
          <w:rFonts w:cs="Times New Roman"/>
          <w:szCs w:val="28"/>
        </w:rPr>
        <w:t>изложить в следующей редакции:</w:t>
      </w:r>
    </w:p>
    <w:p w14:paraId="1E47DB56" w14:textId="34148586" w:rsidR="005E3475" w:rsidRDefault="005E3475" w:rsidP="005E3475">
      <w:pPr>
        <w:autoSpaceDE w:val="0"/>
        <w:autoSpaceDN w:val="0"/>
        <w:adjustRightInd w:val="0"/>
        <w:spacing w:after="0" w:line="240" w:lineRule="auto"/>
        <w:ind w:firstLine="539"/>
        <w:jc w:val="both"/>
        <w:rPr>
          <w:rFonts w:cs="Times New Roman"/>
          <w:szCs w:val="28"/>
        </w:rPr>
      </w:pPr>
      <w:r>
        <w:rPr>
          <w:rFonts w:cs="Times New Roman"/>
          <w:szCs w:val="28"/>
        </w:rPr>
        <w:t xml:space="preserve">«5. </w:t>
      </w:r>
      <w:r>
        <w:rPr>
          <w:rFonts w:cs="Times New Roman"/>
          <w:szCs w:val="28"/>
        </w:rPr>
        <w:t>Складирование ТКО осуществляют потребители в соответствии с договором на оказание услуг по обращению с ТКО следующими способами и в следующих местах (площадках) накопления ТКО:</w:t>
      </w:r>
    </w:p>
    <w:p w14:paraId="45B621AC" w14:textId="380673B5" w:rsidR="005E3475" w:rsidRDefault="005E3475" w:rsidP="005E3475">
      <w:pPr>
        <w:autoSpaceDE w:val="0"/>
        <w:autoSpaceDN w:val="0"/>
        <w:adjustRightInd w:val="0"/>
        <w:spacing w:after="0" w:line="240" w:lineRule="auto"/>
        <w:ind w:firstLine="539"/>
        <w:jc w:val="both"/>
        <w:rPr>
          <w:rFonts w:cs="Times New Roman"/>
          <w:szCs w:val="28"/>
        </w:rPr>
      </w:pPr>
      <w:r>
        <w:rPr>
          <w:rFonts w:cs="Times New Roman"/>
          <w:szCs w:val="28"/>
        </w:rPr>
        <w:lastRenderedPageBreak/>
        <w:t xml:space="preserve">- </w:t>
      </w:r>
      <w:r>
        <w:rPr>
          <w:rFonts w:cs="Times New Roman"/>
          <w:szCs w:val="28"/>
        </w:rPr>
        <w:t>в контейнеры, расположенные в мусороприемных камерах (при наличии соответствующей внутридомовой инженерной системы);</w:t>
      </w:r>
    </w:p>
    <w:p w14:paraId="77369C7F" w14:textId="2F3AA4EF" w:rsidR="005E3475" w:rsidRDefault="005E3475" w:rsidP="005E3475">
      <w:pPr>
        <w:autoSpaceDE w:val="0"/>
        <w:autoSpaceDN w:val="0"/>
        <w:adjustRightInd w:val="0"/>
        <w:spacing w:after="0" w:line="240" w:lineRule="auto"/>
        <w:ind w:firstLine="539"/>
        <w:jc w:val="both"/>
        <w:rPr>
          <w:rFonts w:cs="Times New Roman"/>
          <w:szCs w:val="28"/>
        </w:rPr>
      </w:pPr>
      <w:r>
        <w:rPr>
          <w:rFonts w:cs="Times New Roman"/>
          <w:szCs w:val="28"/>
        </w:rPr>
        <w:t xml:space="preserve">- </w:t>
      </w:r>
      <w:r>
        <w:rPr>
          <w:rFonts w:cs="Times New Roman"/>
          <w:szCs w:val="28"/>
        </w:rPr>
        <w:t>в контейнеры и (или) бункеры, расположенные на контейнерной площадке;</w:t>
      </w:r>
    </w:p>
    <w:p w14:paraId="051EAC40" w14:textId="04DE9CF0" w:rsidR="005E3475" w:rsidRDefault="005E3475" w:rsidP="005E3475">
      <w:pPr>
        <w:autoSpaceDE w:val="0"/>
        <w:autoSpaceDN w:val="0"/>
        <w:adjustRightInd w:val="0"/>
        <w:spacing w:after="0" w:line="240" w:lineRule="auto"/>
        <w:ind w:firstLine="539"/>
        <w:jc w:val="both"/>
        <w:rPr>
          <w:rFonts w:cs="Times New Roman"/>
          <w:szCs w:val="28"/>
        </w:rPr>
      </w:pPr>
      <w:r>
        <w:rPr>
          <w:rFonts w:cs="Times New Roman"/>
          <w:szCs w:val="28"/>
        </w:rPr>
        <w:t xml:space="preserve">- </w:t>
      </w:r>
      <w:r>
        <w:rPr>
          <w:rFonts w:cs="Times New Roman"/>
          <w:szCs w:val="28"/>
        </w:rPr>
        <w:t>в контейнеры, расположенные на территории домовладений;</w:t>
      </w:r>
    </w:p>
    <w:p w14:paraId="04C2CD53" w14:textId="6A96CB6E" w:rsidR="005E3475" w:rsidRDefault="005E3475" w:rsidP="005E3475">
      <w:pPr>
        <w:autoSpaceDE w:val="0"/>
        <w:autoSpaceDN w:val="0"/>
        <w:adjustRightInd w:val="0"/>
        <w:spacing w:after="0" w:line="240" w:lineRule="auto"/>
        <w:ind w:firstLine="539"/>
        <w:jc w:val="both"/>
        <w:rPr>
          <w:rFonts w:cs="Times New Roman"/>
          <w:szCs w:val="28"/>
        </w:rPr>
      </w:pPr>
      <w:r>
        <w:rPr>
          <w:rFonts w:cs="Times New Roman"/>
          <w:szCs w:val="28"/>
        </w:rPr>
        <w:t xml:space="preserve">- </w:t>
      </w:r>
      <w:r>
        <w:rPr>
          <w:rFonts w:cs="Times New Roman"/>
          <w:szCs w:val="28"/>
        </w:rPr>
        <w:t>в контейнеры, расположенные в техническом помещении (за исключением многоквартирных домов);</w:t>
      </w:r>
    </w:p>
    <w:p w14:paraId="404B93DD" w14:textId="100723D9" w:rsidR="005E3475" w:rsidRDefault="005E3475" w:rsidP="005E3475">
      <w:pPr>
        <w:autoSpaceDE w:val="0"/>
        <w:autoSpaceDN w:val="0"/>
        <w:adjustRightInd w:val="0"/>
        <w:spacing w:after="0" w:line="240" w:lineRule="auto"/>
        <w:ind w:firstLine="539"/>
        <w:jc w:val="both"/>
        <w:rPr>
          <w:rFonts w:cs="Times New Roman"/>
          <w:szCs w:val="28"/>
        </w:rPr>
      </w:pPr>
      <w:r>
        <w:rPr>
          <w:rFonts w:cs="Times New Roman"/>
          <w:szCs w:val="28"/>
        </w:rPr>
        <w:t xml:space="preserve">- </w:t>
      </w:r>
      <w:r>
        <w:rPr>
          <w:rFonts w:cs="Times New Roman"/>
          <w:szCs w:val="28"/>
        </w:rPr>
        <w:t>в контейнеры и (или) бункеры, расположенные в системах подземного накопления ТКО;</w:t>
      </w:r>
    </w:p>
    <w:p w14:paraId="2E744D4B" w14:textId="4D0CAD3A" w:rsidR="005E3475" w:rsidRDefault="005E3475" w:rsidP="005E3475">
      <w:pPr>
        <w:autoSpaceDE w:val="0"/>
        <w:autoSpaceDN w:val="0"/>
        <w:adjustRightInd w:val="0"/>
        <w:spacing w:after="0" w:line="240" w:lineRule="auto"/>
        <w:ind w:firstLine="539"/>
        <w:jc w:val="both"/>
        <w:rPr>
          <w:rFonts w:cs="Times New Roman"/>
          <w:szCs w:val="28"/>
        </w:rPr>
      </w:pPr>
      <w:r>
        <w:rPr>
          <w:rFonts w:cs="Times New Roman"/>
          <w:szCs w:val="28"/>
        </w:rPr>
        <w:t xml:space="preserve">- </w:t>
      </w:r>
      <w:r>
        <w:rPr>
          <w:rFonts w:cs="Times New Roman"/>
          <w:szCs w:val="28"/>
        </w:rPr>
        <w:t>на площадках для складирования крупногабаритных отходов (далее также - КГО), в том числе предусмотренных в составе контейнерных площадок;</w:t>
      </w:r>
    </w:p>
    <w:p w14:paraId="3EC5FF14" w14:textId="76239145" w:rsidR="005E3475" w:rsidRDefault="005E3475" w:rsidP="005E3475">
      <w:pPr>
        <w:autoSpaceDE w:val="0"/>
        <w:autoSpaceDN w:val="0"/>
        <w:adjustRightInd w:val="0"/>
        <w:spacing w:after="0" w:line="240" w:lineRule="auto"/>
        <w:ind w:firstLine="539"/>
        <w:jc w:val="both"/>
        <w:rPr>
          <w:rFonts w:cs="Times New Roman"/>
          <w:szCs w:val="28"/>
        </w:rPr>
      </w:pPr>
      <w:r>
        <w:rPr>
          <w:rFonts w:cs="Times New Roman"/>
          <w:szCs w:val="28"/>
        </w:rPr>
        <w:t xml:space="preserve">- </w:t>
      </w:r>
      <w:r>
        <w:rPr>
          <w:rFonts w:cs="Times New Roman"/>
          <w:szCs w:val="28"/>
        </w:rPr>
        <w:t>в пакеты или другие емкости, предоставленные региональным оператором по обращению с ТКО</w:t>
      </w:r>
      <w:r w:rsidR="003E25F3">
        <w:rPr>
          <w:rFonts w:cs="Times New Roman"/>
          <w:szCs w:val="28"/>
        </w:rPr>
        <w:t>.»;</w:t>
      </w:r>
    </w:p>
    <w:p w14:paraId="770AEF51" w14:textId="4508D3A9" w:rsidR="003E25F3" w:rsidRPr="003E25F3" w:rsidRDefault="003E25F3" w:rsidP="003E25F3">
      <w:pPr>
        <w:autoSpaceDE w:val="0"/>
        <w:autoSpaceDN w:val="0"/>
        <w:adjustRightInd w:val="0"/>
        <w:spacing w:after="0" w:line="240" w:lineRule="auto"/>
        <w:ind w:firstLine="708"/>
        <w:jc w:val="both"/>
        <w:rPr>
          <w:rFonts w:cs="Times New Roman"/>
          <w:szCs w:val="28"/>
        </w:rPr>
      </w:pPr>
      <w:r>
        <w:rPr>
          <w:rFonts w:cs="Times New Roman"/>
          <w:szCs w:val="28"/>
        </w:rPr>
        <w:t xml:space="preserve">2.3. </w:t>
      </w:r>
      <w:r w:rsidRPr="003E25F3">
        <w:rPr>
          <w:rFonts w:cs="Times New Roman"/>
          <w:szCs w:val="28"/>
        </w:rPr>
        <w:t>После пункта 5</w:t>
      </w:r>
      <w:r>
        <w:rPr>
          <w:rFonts w:cs="Times New Roman"/>
          <w:szCs w:val="28"/>
        </w:rPr>
        <w:t xml:space="preserve"> </w:t>
      </w:r>
      <w:r w:rsidRPr="003E25F3">
        <w:rPr>
          <w:rFonts w:cs="Times New Roman"/>
          <w:szCs w:val="28"/>
        </w:rPr>
        <w:t>дополнить пунктами 5.1, 5.2 следующего содержания:</w:t>
      </w:r>
    </w:p>
    <w:p w14:paraId="798BE697" w14:textId="1615FD02" w:rsidR="003E25F3" w:rsidRPr="003E25F3" w:rsidRDefault="003E25F3" w:rsidP="003E25F3">
      <w:pPr>
        <w:autoSpaceDE w:val="0"/>
        <w:autoSpaceDN w:val="0"/>
        <w:adjustRightInd w:val="0"/>
        <w:spacing w:after="0" w:line="240" w:lineRule="auto"/>
        <w:ind w:firstLine="708"/>
        <w:jc w:val="both"/>
        <w:rPr>
          <w:rFonts w:cs="Times New Roman"/>
          <w:szCs w:val="28"/>
        </w:rPr>
      </w:pPr>
      <w:r>
        <w:rPr>
          <w:rFonts w:cs="Times New Roman"/>
          <w:szCs w:val="28"/>
        </w:rPr>
        <w:t>«</w:t>
      </w:r>
      <w:r w:rsidRPr="003E25F3">
        <w:rPr>
          <w:rFonts w:cs="Times New Roman"/>
          <w:szCs w:val="28"/>
        </w:rPr>
        <w:t>5.1. Складирование КГО осуществляют потребители в соответствии с договором на оказание услуг по обращению с ТКО следующими способами и в следующих местах (площадках) накопления ТКО:</w:t>
      </w:r>
    </w:p>
    <w:p w14:paraId="071A2BEA" w14:textId="69BB140D" w:rsidR="003E25F3" w:rsidRPr="003E25F3" w:rsidRDefault="003E25F3" w:rsidP="003E25F3">
      <w:pPr>
        <w:autoSpaceDE w:val="0"/>
        <w:autoSpaceDN w:val="0"/>
        <w:adjustRightInd w:val="0"/>
        <w:spacing w:after="0" w:line="240" w:lineRule="auto"/>
        <w:ind w:firstLine="708"/>
        <w:jc w:val="both"/>
        <w:rPr>
          <w:rFonts w:cs="Times New Roman"/>
          <w:szCs w:val="28"/>
        </w:rPr>
      </w:pPr>
      <w:r>
        <w:rPr>
          <w:rFonts w:cs="Times New Roman"/>
          <w:szCs w:val="28"/>
        </w:rPr>
        <w:t xml:space="preserve">- </w:t>
      </w:r>
      <w:r w:rsidRPr="003E25F3">
        <w:rPr>
          <w:rFonts w:cs="Times New Roman"/>
          <w:szCs w:val="28"/>
        </w:rPr>
        <w:t>в бункеры, расположенные на контейнерных площадках;</w:t>
      </w:r>
    </w:p>
    <w:p w14:paraId="121369A1" w14:textId="3CBADAAC" w:rsidR="003E25F3" w:rsidRPr="003E25F3" w:rsidRDefault="003E25F3" w:rsidP="003E25F3">
      <w:pPr>
        <w:autoSpaceDE w:val="0"/>
        <w:autoSpaceDN w:val="0"/>
        <w:adjustRightInd w:val="0"/>
        <w:spacing w:after="0" w:line="240" w:lineRule="auto"/>
        <w:ind w:firstLine="708"/>
        <w:jc w:val="both"/>
        <w:rPr>
          <w:rFonts w:cs="Times New Roman"/>
          <w:szCs w:val="28"/>
        </w:rPr>
      </w:pPr>
      <w:r>
        <w:rPr>
          <w:rFonts w:cs="Times New Roman"/>
          <w:szCs w:val="28"/>
        </w:rPr>
        <w:t xml:space="preserve">- </w:t>
      </w:r>
      <w:r w:rsidRPr="003E25F3">
        <w:rPr>
          <w:rFonts w:cs="Times New Roman"/>
          <w:szCs w:val="28"/>
        </w:rPr>
        <w:t>в бункеры, расположенные на специальных площадках для складирования КГО;</w:t>
      </w:r>
    </w:p>
    <w:p w14:paraId="0DC8131E" w14:textId="36101D34" w:rsidR="003E25F3" w:rsidRPr="003E25F3" w:rsidRDefault="003E25F3" w:rsidP="003E25F3">
      <w:pPr>
        <w:autoSpaceDE w:val="0"/>
        <w:autoSpaceDN w:val="0"/>
        <w:adjustRightInd w:val="0"/>
        <w:spacing w:after="0" w:line="240" w:lineRule="auto"/>
        <w:ind w:firstLine="708"/>
        <w:jc w:val="both"/>
        <w:rPr>
          <w:rFonts w:cs="Times New Roman"/>
          <w:szCs w:val="28"/>
        </w:rPr>
      </w:pPr>
      <w:r>
        <w:rPr>
          <w:rFonts w:cs="Times New Roman"/>
          <w:szCs w:val="28"/>
        </w:rPr>
        <w:t xml:space="preserve">- </w:t>
      </w:r>
      <w:r w:rsidRPr="003E25F3">
        <w:rPr>
          <w:rFonts w:cs="Times New Roman"/>
          <w:szCs w:val="28"/>
        </w:rPr>
        <w:t>навалом в специально отведенном для складирования КГО месте контейнерной площадки;</w:t>
      </w:r>
    </w:p>
    <w:p w14:paraId="4F922044" w14:textId="7444C8F9" w:rsidR="003E25F3" w:rsidRPr="003E25F3" w:rsidRDefault="003E25F3" w:rsidP="003E25F3">
      <w:pPr>
        <w:autoSpaceDE w:val="0"/>
        <w:autoSpaceDN w:val="0"/>
        <w:adjustRightInd w:val="0"/>
        <w:spacing w:after="0" w:line="240" w:lineRule="auto"/>
        <w:ind w:firstLine="708"/>
        <w:jc w:val="both"/>
        <w:rPr>
          <w:rFonts w:cs="Times New Roman"/>
          <w:szCs w:val="28"/>
        </w:rPr>
      </w:pPr>
      <w:r>
        <w:rPr>
          <w:rFonts w:cs="Times New Roman"/>
          <w:szCs w:val="28"/>
        </w:rPr>
        <w:t xml:space="preserve">- </w:t>
      </w:r>
      <w:r w:rsidRPr="003E25F3">
        <w:rPr>
          <w:rFonts w:cs="Times New Roman"/>
          <w:szCs w:val="28"/>
        </w:rPr>
        <w:t>навалом на специальных площадках для складирования КГО</w:t>
      </w:r>
      <w:r>
        <w:rPr>
          <w:rFonts w:cs="Times New Roman"/>
          <w:szCs w:val="28"/>
        </w:rPr>
        <w:t>.</w:t>
      </w:r>
    </w:p>
    <w:p w14:paraId="1C346731" w14:textId="77777777" w:rsidR="003E25F3" w:rsidRPr="003E25F3" w:rsidRDefault="003E25F3" w:rsidP="003E25F3">
      <w:pPr>
        <w:autoSpaceDE w:val="0"/>
        <w:autoSpaceDN w:val="0"/>
        <w:adjustRightInd w:val="0"/>
        <w:spacing w:after="0" w:line="240" w:lineRule="auto"/>
        <w:ind w:firstLine="708"/>
        <w:jc w:val="both"/>
        <w:rPr>
          <w:rFonts w:cs="Times New Roman"/>
          <w:szCs w:val="28"/>
        </w:rPr>
      </w:pPr>
      <w:r w:rsidRPr="003E25F3">
        <w:rPr>
          <w:rFonts w:cs="Times New Roman"/>
          <w:szCs w:val="28"/>
        </w:rPr>
        <w:t>5.2. Потребители вправе передавать образующиеся у них отходы, в том числе вторичные ресурсы, входящие в состав ТКО, в стационарное или мобильное место сбора вторичных ресурсов на возмездной или безвозмездной основе, контактным или бесконтактным способом (посредством контейнеров и (или) бункеров, фандоматов, специальных площадок) в соответствии с Порядком накопления ТКО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63B73D52" w14:textId="7EACDFEB" w:rsidR="005E3475" w:rsidRDefault="003E25F3" w:rsidP="003E25F3">
      <w:pPr>
        <w:autoSpaceDE w:val="0"/>
        <w:autoSpaceDN w:val="0"/>
        <w:adjustRightInd w:val="0"/>
        <w:spacing w:after="0" w:line="240" w:lineRule="auto"/>
        <w:ind w:firstLine="708"/>
        <w:jc w:val="both"/>
        <w:rPr>
          <w:rFonts w:cs="Times New Roman"/>
          <w:szCs w:val="28"/>
        </w:rPr>
      </w:pPr>
      <w:r w:rsidRPr="003E25F3">
        <w:rPr>
          <w:rFonts w:cs="Times New Roman"/>
          <w:szCs w:val="28"/>
        </w:rPr>
        <w:t>Организация мест сбора вторичных ресурсов, входящих в состав ТКО, на контейнерных площадках и специальных площадках для складирования КГО осуществляется при условии письменного согласия регионального оператора по обращению с ТКО.</w:t>
      </w:r>
      <w:r>
        <w:rPr>
          <w:rFonts w:cs="Times New Roman"/>
          <w:szCs w:val="28"/>
        </w:rPr>
        <w:t>»</w:t>
      </w:r>
      <w:r w:rsidRPr="003E25F3">
        <w:rPr>
          <w:rFonts w:cs="Times New Roman"/>
          <w:szCs w:val="28"/>
        </w:rPr>
        <w:t>.</w:t>
      </w:r>
    </w:p>
    <w:p w14:paraId="49173F4B" w14:textId="51EBFF8E" w:rsidR="003E25F3" w:rsidRDefault="003E25F3" w:rsidP="003E25F3">
      <w:pPr>
        <w:autoSpaceDE w:val="0"/>
        <w:autoSpaceDN w:val="0"/>
        <w:adjustRightInd w:val="0"/>
        <w:spacing w:after="0" w:line="240" w:lineRule="auto"/>
        <w:ind w:firstLine="708"/>
        <w:jc w:val="both"/>
        <w:rPr>
          <w:rFonts w:cs="Times New Roman"/>
          <w:szCs w:val="28"/>
        </w:rPr>
      </w:pPr>
      <w:r>
        <w:rPr>
          <w:rFonts w:cs="Times New Roman"/>
          <w:szCs w:val="28"/>
        </w:rPr>
        <w:t>2.4. П</w:t>
      </w:r>
      <w:r w:rsidRPr="003E25F3">
        <w:rPr>
          <w:rFonts w:cs="Times New Roman"/>
          <w:szCs w:val="28"/>
        </w:rPr>
        <w:t>одпункт 6.1</w:t>
      </w:r>
      <w:r>
        <w:rPr>
          <w:rFonts w:cs="Times New Roman"/>
          <w:szCs w:val="28"/>
        </w:rPr>
        <w:t xml:space="preserve"> пункта 6</w:t>
      </w:r>
      <w:r w:rsidRPr="003E25F3">
        <w:rPr>
          <w:rFonts w:cs="Times New Roman"/>
          <w:szCs w:val="28"/>
        </w:rPr>
        <w:t xml:space="preserve"> после абзаца первого дополнить абзацем следующего содержания:</w:t>
      </w:r>
    </w:p>
    <w:p w14:paraId="22AE4D32" w14:textId="6090622A" w:rsidR="003E25F3" w:rsidRDefault="003E25F3" w:rsidP="003E25F3">
      <w:pPr>
        <w:autoSpaceDE w:val="0"/>
        <w:autoSpaceDN w:val="0"/>
        <w:adjustRightInd w:val="0"/>
        <w:spacing w:after="0" w:line="240" w:lineRule="auto"/>
        <w:ind w:firstLine="540"/>
        <w:jc w:val="both"/>
        <w:rPr>
          <w:rFonts w:cs="Times New Roman"/>
          <w:szCs w:val="28"/>
        </w:rPr>
      </w:pPr>
      <w:r>
        <w:rPr>
          <w:rFonts w:cs="Times New Roman"/>
          <w:szCs w:val="28"/>
        </w:rPr>
        <w:t>«</w:t>
      </w:r>
      <w:r>
        <w:rPr>
          <w:rFonts w:cs="Times New Roman"/>
          <w:szCs w:val="28"/>
        </w:rPr>
        <w:t>На территориях сельских поселений допускается погрузка ТКО непосредственно в мусоровоз или иное транспортное средство без организации мест (площадок) накопления ТКО по графику, соответствующему требованиям законодательства в области санитарно-</w:t>
      </w:r>
      <w:r>
        <w:rPr>
          <w:rFonts w:cs="Times New Roman"/>
          <w:szCs w:val="28"/>
        </w:rPr>
        <w:lastRenderedPageBreak/>
        <w:t xml:space="preserve">эпидемиологического благополучия населения к периодичности вывоза ТКО, согласованному с органами местного </w:t>
      </w:r>
      <w:r>
        <w:rPr>
          <w:rFonts w:cs="Times New Roman"/>
          <w:szCs w:val="28"/>
        </w:rPr>
        <w:t>сельского поселения</w:t>
      </w:r>
      <w:r>
        <w:rPr>
          <w:rFonts w:cs="Times New Roman"/>
          <w:szCs w:val="28"/>
        </w:rPr>
        <w:t xml:space="preserve"> и региональным оператором по обращению с ТКО. Места погрузки ТКО без организации мест (площадок) накопления ТКО определяют органы местного самоуправления муниципальных </w:t>
      </w:r>
      <w:r>
        <w:rPr>
          <w:rFonts w:cs="Times New Roman"/>
          <w:szCs w:val="28"/>
        </w:rPr>
        <w:t>сельского поселения</w:t>
      </w:r>
      <w:r>
        <w:rPr>
          <w:rFonts w:cs="Times New Roman"/>
          <w:szCs w:val="28"/>
        </w:rPr>
        <w:t>.</w:t>
      </w:r>
      <w:r>
        <w:rPr>
          <w:rFonts w:cs="Times New Roman"/>
          <w:szCs w:val="28"/>
        </w:rPr>
        <w:t>»</w:t>
      </w:r>
      <w:r>
        <w:rPr>
          <w:rFonts w:cs="Times New Roman"/>
          <w:szCs w:val="28"/>
        </w:rPr>
        <w:t>.</w:t>
      </w:r>
    </w:p>
    <w:p w14:paraId="4013A285" w14:textId="2E7B94D2" w:rsidR="007A2019" w:rsidRDefault="007A2019" w:rsidP="007A2019">
      <w:pPr>
        <w:autoSpaceDE w:val="0"/>
        <w:autoSpaceDN w:val="0"/>
        <w:adjustRightInd w:val="0"/>
        <w:spacing w:after="0" w:line="240" w:lineRule="auto"/>
        <w:ind w:firstLine="708"/>
        <w:jc w:val="both"/>
        <w:rPr>
          <w:rFonts w:cs="Times New Roman"/>
          <w:szCs w:val="28"/>
        </w:rPr>
      </w:pPr>
      <w:r>
        <w:rPr>
          <w:rFonts w:cs="Times New Roman"/>
          <w:szCs w:val="28"/>
        </w:rPr>
        <w:t>2.5. П</w:t>
      </w:r>
      <w:r w:rsidR="000C660E">
        <w:rPr>
          <w:rFonts w:cs="Times New Roman"/>
          <w:szCs w:val="28"/>
        </w:rPr>
        <w:t xml:space="preserve">ункт 6.3 раздела </w:t>
      </w:r>
      <w:r w:rsidR="000C660E">
        <w:rPr>
          <w:rFonts w:cs="Times New Roman"/>
          <w:szCs w:val="28"/>
          <w:lang w:val="en-US"/>
        </w:rPr>
        <w:t>II</w:t>
      </w:r>
      <w:r w:rsidR="000C660E">
        <w:rPr>
          <w:rFonts w:cs="Times New Roman"/>
          <w:szCs w:val="28"/>
        </w:rPr>
        <w:t xml:space="preserve"> </w:t>
      </w:r>
      <w:r>
        <w:rPr>
          <w:rFonts w:cs="Times New Roman"/>
          <w:szCs w:val="28"/>
        </w:rPr>
        <w:t>изложить в следующей редакции:</w:t>
      </w:r>
    </w:p>
    <w:p w14:paraId="477D9DDE" w14:textId="276C8F51" w:rsidR="007A2019" w:rsidRDefault="007A2019" w:rsidP="007A2019">
      <w:pPr>
        <w:autoSpaceDE w:val="0"/>
        <w:autoSpaceDN w:val="0"/>
        <w:adjustRightInd w:val="0"/>
        <w:spacing w:after="0" w:line="240" w:lineRule="auto"/>
        <w:ind w:firstLine="708"/>
        <w:jc w:val="both"/>
        <w:rPr>
          <w:rFonts w:cs="Times New Roman"/>
          <w:szCs w:val="28"/>
        </w:rPr>
      </w:pPr>
      <w:r>
        <w:rPr>
          <w:rFonts w:cs="Times New Roman"/>
          <w:szCs w:val="28"/>
        </w:rPr>
        <w:t>«</w:t>
      </w:r>
      <w:r>
        <w:rPr>
          <w:rFonts w:cs="Times New Roman"/>
          <w:szCs w:val="28"/>
        </w:rPr>
        <w:t>Реестр мест (площадок) накопления ТКО ведется в бумажном и электронном виде.</w:t>
      </w:r>
    </w:p>
    <w:p w14:paraId="1815D8B5" w14:textId="77777777" w:rsidR="007A2019" w:rsidRDefault="007A2019" w:rsidP="007A2019">
      <w:pPr>
        <w:autoSpaceDE w:val="0"/>
        <w:autoSpaceDN w:val="0"/>
        <w:adjustRightInd w:val="0"/>
        <w:spacing w:after="0" w:line="240" w:lineRule="auto"/>
        <w:ind w:firstLine="708"/>
        <w:jc w:val="both"/>
        <w:rPr>
          <w:rFonts w:cs="Times New Roman"/>
          <w:szCs w:val="28"/>
        </w:rPr>
      </w:pPr>
      <w:r>
        <w:rPr>
          <w:rFonts w:cs="Times New Roman"/>
          <w:szCs w:val="28"/>
        </w:rPr>
        <w:t xml:space="preserve">Реестр мест (площадок) накопления ТКО размещен на официальном сайте </w:t>
      </w:r>
      <w:r>
        <w:rPr>
          <w:rFonts w:cs="Times New Roman"/>
          <w:szCs w:val="28"/>
        </w:rPr>
        <w:t>А</w:t>
      </w:r>
      <w:r>
        <w:rPr>
          <w:rFonts w:cs="Times New Roman"/>
          <w:szCs w:val="28"/>
        </w:rPr>
        <w:t xml:space="preserve">дминистрации Ханты-Мансийского района в информационно-телекоммуникационной сети Интернет по адресу: http://hmrn.ru и в </w:t>
      </w:r>
      <w:r w:rsidRPr="000C660E">
        <w:rPr>
          <w:rFonts w:cs="Times New Roman"/>
          <w:szCs w:val="28"/>
        </w:rPr>
        <w:t>федеральной государственной информационной системе учета ТКО</w:t>
      </w:r>
      <w:r>
        <w:rPr>
          <w:rFonts w:cs="Times New Roman"/>
          <w:szCs w:val="28"/>
        </w:rPr>
        <w:t xml:space="preserve"> </w:t>
      </w:r>
      <w:r w:rsidRPr="007A2019">
        <w:rPr>
          <w:rFonts w:cs="Times New Roman"/>
          <w:szCs w:val="28"/>
        </w:rPr>
        <w:t xml:space="preserve">в соответствии с Федеральным законом </w:t>
      </w:r>
      <w:r>
        <w:rPr>
          <w:rFonts w:cs="Times New Roman"/>
          <w:szCs w:val="28"/>
        </w:rPr>
        <w:t>№</w:t>
      </w:r>
      <w:r w:rsidRPr="007A2019">
        <w:rPr>
          <w:rFonts w:cs="Times New Roman"/>
          <w:szCs w:val="28"/>
        </w:rPr>
        <w:t xml:space="preserve"> 89-ФЗ</w:t>
      </w:r>
      <w:r>
        <w:rPr>
          <w:rFonts w:cs="Times New Roman"/>
          <w:szCs w:val="28"/>
        </w:rPr>
        <w:t xml:space="preserve">. </w:t>
      </w:r>
    </w:p>
    <w:p w14:paraId="391E31C1" w14:textId="7779EE57" w:rsidR="007A2019" w:rsidRDefault="007A2019" w:rsidP="007A2019">
      <w:pPr>
        <w:autoSpaceDE w:val="0"/>
        <w:autoSpaceDN w:val="0"/>
        <w:adjustRightInd w:val="0"/>
        <w:spacing w:after="0" w:line="240" w:lineRule="auto"/>
        <w:ind w:firstLine="708"/>
        <w:jc w:val="both"/>
        <w:rPr>
          <w:rFonts w:cs="Times New Roman"/>
          <w:szCs w:val="28"/>
        </w:rPr>
      </w:pPr>
      <w:r>
        <w:rPr>
          <w:rFonts w:cs="Times New Roman"/>
          <w:szCs w:val="28"/>
        </w:rPr>
        <w:t>Лица, владеющие местами (площадками) накопления ТКО на праве собственности, обязаны выполнить требования о включении сведений о таких площадках в реестр мест (площадок) накопления ТКО в порядке, установленном Постановлением</w:t>
      </w:r>
      <w:r>
        <w:rPr>
          <w:rFonts w:cs="Times New Roman"/>
          <w:szCs w:val="28"/>
        </w:rPr>
        <w:t xml:space="preserve"> Правительства ХМАО – Югры № 229-п.»</w:t>
      </w:r>
      <w:r>
        <w:rPr>
          <w:rFonts w:cs="Times New Roman"/>
          <w:szCs w:val="28"/>
        </w:rPr>
        <w:t>.</w:t>
      </w:r>
    </w:p>
    <w:p w14:paraId="0B0DE488" w14:textId="2DDAC183" w:rsidR="007A2019" w:rsidRPr="007A2019" w:rsidRDefault="007A2019" w:rsidP="007A2019">
      <w:pPr>
        <w:autoSpaceDE w:val="0"/>
        <w:autoSpaceDN w:val="0"/>
        <w:adjustRightInd w:val="0"/>
        <w:spacing w:after="0" w:line="240" w:lineRule="auto"/>
        <w:ind w:firstLine="708"/>
        <w:jc w:val="both"/>
        <w:rPr>
          <w:rFonts w:cs="Times New Roman"/>
          <w:szCs w:val="28"/>
        </w:rPr>
      </w:pPr>
      <w:r>
        <w:rPr>
          <w:rFonts w:cs="Times New Roman"/>
          <w:szCs w:val="28"/>
        </w:rPr>
        <w:t xml:space="preserve">2.6. </w:t>
      </w:r>
      <w:r w:rsidRPr="007A2019">
        <w:rPr>
          <w:rFonts w:cs="Times New Roman"/>
          <w:szCs w:val="28"/>
        </w:rPr>
        <w:t xml:space="preserve">Пункт 8 </w:t>
      </w:r>
      <w:r>
        <w:rPr>
          <w:rFonts w:cs="Times New Roman"/>
          <w:szCs w:val="28"/>
        </w:rPr>
        <w:t xml:space="preserve">раздела </w:t>
      </w:r>
      <w:r>
        <w:rPr>
          <w:rFonts w:cs="Times New Roman"/>
          <w:szCs w:val="28"/>
          <w:lang w:val="en-US"/>
        </w:rPr>
        <w:t>II</w:t>
      </w:r>
      <w:r w:rsidRPr="007A2019">
        <w:rPr>
          <w:rFonts w:cs="Times New Roman"/>
          <w:szCs w:val="28"/>
        </w:rPr>
        <w:t xml:space="preserve"> </w:t>
      </w:r>
      <w:r w:rsidRPr="007A2019">
        <w:rPr>
          <w:rFonts w:cs="Times New Roman"/>
          <w:szCs w:val="28"/>
        </w:rPr>
        <w:t>после подпункта 8.2 дополнить подпунктом 8.3 следующего содержания:</w:t>
      </w:r>
    </w:p>
    <w:p w14:paraId="1BB985F4" w14:textId="4D5944F5" w:rsidR="007A2019" w:rsidRDefault="00475F17" w:rsidP="007A2019">
      <w:pPr>
        <w:autoSpaceDE w:val="0"/>
        <w:autoSpaceDN w:val="0"/>
        <w:adjustRightInd w:val="0"/>
        <w:spacing w:after="0" w:line="240" w:lineRule="auto"/>
        <w:ind w:firstLine="708"/>
        <w:jc w:val="both"/>
        <w:rPr>
          <w:rFonts w:cs="Times New Roman"/>
          <w:szCs w:val="28"/>
        </w:rPr>
      </w:pPr>
      <w:r>
        <w:rPr>
          <w:rFonts w:cs="Times New Roman"/>
          <w:szCs w:val="28"/>
        </w:rPr>
        <w:t>«</w:t>
      </w:r>
      <w:r w:rsidR="007A2019" w:rsidRPr="007A2019">
        <w:rPr>
          <w:rFonts w:cs="Times New Roman"/>
          <w:szCs w:val="28"/>
        </w:rPr>
        <w:t>8.3. Потребители самостоятельно доставляют КГО на контейнерные площадки или специализированные площадки для складирования КГО, если вывоз таких отходов не осуществляется на иных условиях, предусмотренных договором на оказание услуг по обращению с ТКО.</w:t>
      </w:r>
      <w:r>
        <w:rPr>
          <w:rFonts w:cs="Times New Roman"/>
          <w:szCs w:val="28"/>
        </w:rPr>
        <w:t>»</w:t>
      </w:r>
      <w:r w:rsidR="007A2019" w:rsidRPr="007A2019">
        <w:rPr>
          <w:rFonts w:cs="Times New Roman"/>
          <w:szCs w:val="28"/>
        </w:rPr>
        <w:t>.</w:t>
      </w:r>
    </w:p>
    <w:p w14:paraId="7D781DCB" w14:textId="14A292FC" w:rsidR="00817D97" w:rsidRDefault="00817D97" w:rsidP="00751A55">
      <w:pPr>
        <w:autoSpaceDE w:val="0"/>
        <w:autoSpaceDN w:val="0"/>
        <w:adjustRightInd w:val="0"/>
        <w:spacing w:after="0" w:line="240" w:lineRule="auto"/>
        <w:ind w:firstLine="709"/>
        <w:jc w:val="both"/>
        <w:rPr>
          <w:rFonts w:cs="Times New Roman"/>
          <w:szCs w:val="28"/>
        </w:rPr>
      </w:pPr>
      <w:r>
        <w:rPr>
          <w:rFonts w:cs="Times New Roman"/>
          <w:szCs w:val="28"/>
        </w:rPr>
        <w:t xml:space="preserve">2.7. </w:t>
      </w:r>
      <w:r w:rsidR="00751A55">
        <w:rPr>
          <w:rFonts w:cs="Times New Roman"/>
          <w:szCs w:val="28"/>
        </w:rPr>
        <w:t>П</w:t>
      </w:r>
      <w:r>
        <w:rPr>
          <w:rFonts w:cs="Times New Roman"/>
          <w:szCs w:val="28"/>
        </w:rPr>
        <w:t xml:space="preserve">ункт 11 раздела </w:t>
      </w:r>
      <w:r>
        <w:rPr>
          <w:rFonts w:cs="Times New Roman"/>
          <w:szCs w:val="28"/>
          <w:lang w:val="en-US"/>
        </w:rPr>
        <w:t>III</w:t>
      </w:r>
      <w:r>
        <w:rPr>
          <w:rFonts w:cs="Times New Roman"/>
          <w:szCs w:val="28"/>
        </w:rPr>
        <w:t xml:space="preserve"> дополнить </w:t>
      </w:r>
      <w:r w:rsidR="00751A55">
        <w:rPr>
          <w:rFonts w:cs="Times New Roman"/>
          <w:szCs w:val="28"/>
        </w:rPr>
        <w:t xml:space="preserve">подпунктами 11.3, 11.4 </w:t>
      </w:r>
      <w:r>
        <w:rPr>
          <w:rFonts w:cs="Times New Roman"/>
          <w:szCs w:val="28"/>
        </w:rPr>
        <w:t>следующего содержания:</w:t>
      </w:r>
    </w:p>
    <w:p w14:paraId="6C8BE584" w14:textId="5EAD92BF" w:rsidR="00817D97" w:rsidRDefault="00817D97" w:rsidP="00751A55">
      <w:pPr>
        <w:autoSpaceDE w:val="0"/>
        <w:autoSpaceDN w:val="0"/>
        <w:adjustRightInd w:val="0"/>
        <w:spacing w:after="0" w:line="240" w:lineRule="auto"/>
        <w:ind w:firstLine="709"/>
        <w:jc w:val="both"/>
        <w:rPr>
          <w:rFonts w:cs="Times New Roman"/>
          <w:szCs w:val="28"/>
        </w:rPr>
      </w:pPr>
      <w:r>
        <w:rPr>
          <w:rFonts w:cs="Times New Roman"/>
          <w:szCs w:val="28"/>
        </w:rPr>
        <w:t>«</w:t>
      </w:r>
      <w:r w:rsidR="00751A55">
        <w:rPr>
          <w:rFonts w:cs="Times New Roman"/>
          <w:szCs w:val="28"/>
        </w:rPr>
        <w:t xml:space="preserve">11.3. </w:t>
      </w:r>
      <w:r>
        <w:rPr>
          <w:rFonts w:cs="Times New Roman"/>
          <w:szCs w:val="28"/>
        </w:rPr>
        <w:t>Контейнерные площадки должны быть оборудованы информационными щитами с указанием контактов регионального оператора по обращению с ТКО, собственника контейнерной площадки, графика вывоза ТКО, сведений об обслуживаемых объектах</w:t>
      </w:r>
      <w:r>
        <w:rPr>
          <w:rFonts w:cs="Times New Roman"/>
          <w:szCs w:val="28"/>
        </w:rPr>
        <w:t>.</w:t>
      </w:r>
    </w:p>
    <w:p w14:paraId="053807E6" w14:textId="675C1A29" w:rsidR="00751A55" w:rsidRPr="00751A55" w:rsidRDefault="00751A55" w:rsidP="00751A55">
      <w:pPr>
        <w:autoSpaceDE w:val="0"/>
        <w:autoSpaceDN w:val="0"/>
        <w:adjustRightInd w:val="0"/>
        <w:spacing w:after="0" w:line="240" w:lineRule="auto"/>
        <w:ind w:firstLine="709"/>
        <w:jc w:val="both"/>
        <w:rPr>
          <w:rFonts w:cs="Times New Roman"/>
          <w:szCs w:val="28"/>
        </w:rPr>
      </w:pPr>
      <w:r>
        <w:rPr>
          <w:rFonts w:cs="Times New Roman"/>
          <w:szCs w:val="28"/>
        </w:rPr>
        <w:t>«</w:t>
      </w:r>
      <w:r w:rsidRPr="00751A55">
        <w:rPr>
          <w:rFonts w:cs="Times New Roman"/>
          <w:szCs w:val="28"/>
        </w:rPr>
        <w:t>11.</w:t>
      </w:r>
      <w:r>
        <w:rPr>
          <w:rFonts w:cs="Times New Roman"/>
          <w:szCs w:val="28"/>
        </w:rPr>
        <w:t>4</w:t>
      </w:r>
      <w:r w:rsidRPr="00751A55">
        <w:rPr>
          <w:rFonts w:cs="Times New Roman"/>
          <w:szCs w:val="28"/>
        </w:rPr>
        <w:t>. Запрещается складирование:</w:t>
      </w:r>
    </w:p>
    <w:p w14:paraId="5193B009" w14:textId="689D0A85" w:rsidR="00751A55" w:rsidRPr="00751A55" w:rsidRDefault="00751A55" w:rsidP="00751A55">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Pr="00751A55">
        <w:rPr>
          <w:rFonts w:cs="Times New Roman"/>
          <w:szCs w:val="28"/>
        </w:rPr>
        <w:t>в контейнерах и (или) бункерах или иных накопителях горящих, раскаленных или горячих отходов, снега и льда, осветительных приборов и электрических ламп, содержащих ртуть, батарей и аккумуляторов, медицинских отходов, отходов строительства и ремонта (за исключением текущего), а также иных отходов, которые могут повредить контейнеры, мусоровозы или иные транспортные средства или нарушить режим работы объектов обработки, энергетической утилизации, утилизации ТКО путем производства из их органической части искусственных грунтов, обезвреживания и захоронения ТКО;</w:t>
      </w:r>
    </w:p>
    <w:p w14:paraId="29D52CED" w14:textId="39214AA3" w:rsidR="00751A55" w:rsidRPr="00751A55" w:rsidRDefault="00751A55" w:rsidP="00751A55">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Pr="00751A55">
        <w:rPr>
          <w:rFonts w:cs="Times New Roman"/>
          <w:szCs w:val="28"/>
        </w:rPr>
        <w:t>ТКО вне контейнеров и (или) бункеров или иных накопителей, в контейнеры и (или) бункеры или иные накопители, не предназначенные для таких видов отходов, а также на территории, прилегающей к месту (площадке) накопления ТКО, за исключением случаев, установленных законодательством Российской Федерации;</w:t>
      </w:r>
    </w:p>
    <w:p w14:paraId="79345718" w14:textId="738912D4" w:rsidR="00751A55" w:rsidRDefault="00751A55" w:rsidP="00751A55">
      <w:pPr>
        <w:autoSpaceDE w:val="0"/>
        <w:autoSpaceDN w:val="0"/>
        <w:adjustRightInd w:val="0"/>
        <w:spacing w:after="0" w:line="240" w:lineRule="auto"/>
        <w:ind w:firstLine="709"/>
        <w:jc w:val="both"/>
        <w:rPr>
          <w:rFonts w:cs="Times New Roman"/>
          <w:szCs w:val="28"/>
        </w:rPr>
      </w:pPr>
      <w:r>
        <w:rPr>
          <w:rFonts w:cs="Times New Roman"/>
          <w:szCs w:val="28"/>
        </w:rPr>
        <w:lastRenderedPageBreak/>
        <w:t xml:space="preserve">- </w:t>
      </w:r>
      <w:r w:rsidRPr="00751A55">
        <w:rPr>
          <w:rFonts w:cs="Times New Roman"/>
          <w:szCs w:val="28"/>
        </w:rPr>
        <w:t>отходов, образовавшихся при уходе за древесно-кустарниковыми посадками, в местах (площадках) накопления ТКО</w:t>
      </w:r>
      <w:r>
        <w:rPr>
          <w:rFonts w:cs="Times New Roman"/>
          <w:szCs w:val="28"/>
        </w:rPr>
        <w:t>.»</w:t>
      </w:r>
      <w:r w:rsidRPr="00751A55">
        <w:rPr>
          <w:rFonts w:cs="Times New Roman"/>
          <w:szCs w:val="28"/>
        </w:rPr>
        <w:t>;</w:t>
      </w:r>
    </w:p>
    <w:p w14:paraId="6CA44F71" w14:textId="7E6FB3D5" w:rsidR="00751A55" w:rsidRDefault="00751A55" w:rsidP="00751A55">
      <w:pPr>
        <w:autoSpaceDE w:val="0"/>
        <w:autoSpaceDN w:val="0"/>
        <w:adjustRightInd w:val="0"/>
        <w:spacing w:after="0" w:line="240" w:lineRule="auto"/>
        <w:ind w:firstLine="709"/>
        <w:jc w:val="both"/>
        <w:rPr>
          <w:rFonts w:cs="Times New Roman"/>
          <w:szCs w:val="28"/>
        </w:rPr>
      </w:pPr>
      <w:r>
        <w:rPr>
          <w:rFonts w:cs="Times New Roman"/>
          <w:szCs w:val="28"/>
        </w:rPr>
        <w:t xml:space="preserve">2.8. Подпункт 11.2. раздела </w:t>
      </w:r>
      <w:r>
        <w:rPr>
          <w:rFonts w:cs="Times New Roman"/>
          <w:szCs w:val="28"/>
          <w:lang w:val="en-US"/>
        </w:rPr>
        <w:t>III</w:t>
      </w:r>
      <w:r>
        <w:rPr>
          <w:rFonts w:cs="Times New Roman"/>
          <w:szCs w:val="28"/>
        </w:rPr>
        <w:t xml:space="preserve"> дополнить абзацем следующего содержания:</w:t>
      </w:r>
    </w:p>
    <w:p w14:paraId="4DF0FD0D" w14:textId="4A7AE160" w:rsidR="00817D97" w:rsidRDefault="00751A55" w:rsidP="00751A55">
      <w:pPr>
        <w:autoSpaceDE w:val="0"/>
        <w:autoSpaceDN w:val="0"/>
        <w:adjustRightInd w:val="0"/>
        <w:spacing w:after="0" w:line="240" w:lineRule="auto"/>
        <w:ind w:firstLine="709"/>
        <w:jc w:val="both"/>
        <w:rPr>
          <w:rFonts w:cs="Times New Roman"/>
          <w:szCs w:val="28"/>
        </w:rPr>
      </w:pPr>
      <w:r>
        <w:rPr>
          <w:rFonts w:cs="Times New Roman"/>
          <w:szCs w:val="28"/>
        </w:rPr>
        <w:t>«</w:t>
      </w:r>
      <w:r w:rsidR="00817D97">
        <w:rPr>
          <w:rFonts w:cs="Times New Roman"/>
          <w:szCs w:val="28"/>
        </w:rPr>
        <w:t>Для накопления ТКО используются контейнеры, изготовленные из пластика или металла.</w:t>
      </w:r>
      <w:r>
        <w:rPr>
          <w:rFonts w:cs="Times New Roman"/>
          <w:szCs w:val="28"/>
        </w:rPr>
        <w:t>»;</w:t>
      </w:r>
    </w:p>
    <w:p w14:paraId="486E6835" w14:textId="718D3DB2" w:rsidR="00751A55" w:rsidRPr="00751A55" w:rsidRDefault="00751A55" w:rsidP="00751A55">
      <w:pPr>
        <w:autoSpaceDE w:val="0"/>
        <w:autoSpaceDN w:val="0"/>
        <w:adjustRightInd w:val="0"/>
        <w:spacing w:after="0" w:line="240" w:lineRule="auto"/>
        <w:ind w:firstLine="709"/>
        <w:jc w:val="both"/>
        <w:rPr>
          <w:rFonts w:cs="Times New Roman"/>
          <w:szCs w:val="28"/>
        </w:rPr>
      </w:pPr>
      <w:r>
        <w:rPr>
          <w:rFonts w:cs="Times New Roman"/>
          <w:szCs w:val="28"/>
        </w:rPr>
        <w:t xml:space="preserve">2.9. </w:t>
      </w:r>
      <w:r w:rsidR="007A1A1B">
        <w:rPr>
          <w:rFonts w:cs="Times New Roman"/>
          <w:szCs w:val="28"/>
        </w:rPr>
        <w:t>В п</w:t>
      </w:r>
      <w:r w:rsidRPr="00751A55">
        <w:rPr>
          <w:rFonts w:cs="Times New Roman"/>
          <w:szCs w:val="28"/>
        </w:rPr>
        <w:t>ункт</w:t>
      </w:r>
      <w:r w:rsidR="007A1A1B">
        <w:rPr>
          <w:rFonts w:cs="Times New Roman"/>
          <w:szCs w:val="28"/>
        </w:rPr>
        <w:t>е</w:t>
      </w:r>
      <w:r w:rsidRPr="00751A55">
        <w:rPr>
          <w:rFonts w:cs="Times New Roman"/>
          <w:szCs w:val="28"/>
        </w:rPr>
        <w:t xml:space="preserve"> 16</w:t>
      </w:r>
      <w:r w:rsidR="007A1A1B">
        <w:rPr>
          <w:rFonts w:cs="Times New Roman"/>
          <w:szCs w:val="28"/>
        </w:rPr>
        <w:t xml:space="preserve"> раздела </w:t>
      </w:r>
      <w:r w:rsidR="007A1A1B">
        <w:rPr>
          <w:rFonts w:cs="Times New Roman"/>
          <w:szCs w:val="28"/>
          <w:lang w:val="en-US"/>
        </w:rPr>
        <w:t>IV</w:t>
      </w:r>
      <w:r w:rsidRPr="00751A55">
        <w:rPr>
          <w:rFonts w:cs="Times New Roman"/>
          <w:szCs w:val="28"/>
        </w:rPr>
        <w:t xml:space="preserve"> после слов </w:t>
      </w:r>
      <w:r w:rsidR="007A1A1B">
        <w:rPr>
          <w:rFonts w:cs="Times New Roman"/>
          <w:szCs w:val="28"/>
        </w:rPr>
        <w:t>«</w:t>
      </w:r>
      <w:r w:rsidRPr="00751A55">
        <w:rPr>
          <w:rFonts w:cs="Times New Roman"/>
          <w:szCs w:val="28"/>
        </w:rPr>
        <w:t>графические изображения</w:t>
      </w:r>
      <w:r w:rsidR="007A1A1B">
        <w:rPr>
          <w:rFonts w:cs="Times New Roman"/>
          <w:szCs w:val="28"/>
        </w:rPr>
        <w:t>»</w:t>
      </w:r>
      <w:r w:rsidRPr="00751A55">
        <w:rPr>
          <w:rFonts w:cs="Times New Roman"/>
          <w:szCs w:val="28"/>
        </w:rPr>
        <w:t xml:space="preserve"> дополнить словами </w:t>
      </w:r>
      <w:r w:rsidR="007A1A1B">
        <w:rPr>
          <w:rFonts w:cs="Times New Roman"/>
          <w:szCs w:val="28"/>
        </w:rPr>
        <w:t>«</w:t>
      </w:r>
      <w:r w:rsidRPr="00751A55">
        <w:rPr>
          <w:rFonts w:cs="Times New Roman"/>
          <w:szCs w:val="28"/>
        </w:rPr>
        <w:t>(трафареты, таблички и наклейки)</w:t>
      </w:r>
      <w:r w:rsidR="007A1A1B">
        <w:rPr>
          <w:rFonts w:cs="Times New Roman"/>
          <w:szCs w:val="28"/>
        </w:rPr>
        <w:t>»</w:t>
      </w:r>
      <w:r w:rsidRPr="00751A55">
        <w:rPr>
          <w:rFonts w:cs="Times New Roman"/>
          <w:szCs w:val="28"/>
        </w:rPr>
        <w:t>.</w:t>
      </w:r>
    </w:p>
    <w:p w14:paraId="4EA0A334" w14:textId="7472680B" w:rsidR="00751A55" w:rsidRPr="00751A55" w:rsidRDefault="007A1A1B" w:rsidP="00751A55">
      <w:pPr>
        <w:autoSpaceDE w:val="0"/>
        <w:autoSpaceDN w:val="0"/>
        <w:adjustRightInd w:val="0"/>
        <w:spacing w:after="0" w:line="240" w:lineRule="auto"/>
        <w:ind w:firstLine="709"/>
        <w:jc w:val="both"/>
        <w:rPr>
          <w:rFonts w:cs="Times New Roman"/>
          <w:szCs w:val="28"/>
        </w:rPr>
      </w:pPr>
      <w:r>
        <w:rPr>
          <w:rFonts w:cs="Times New Roman"/>
          <w:szCs w:val="28"/>
        </w:rPr>
        <w:t>2.10.</w:t>
      </w:r>
      <w:r w:rsidR="00751A55" w:rsidRPr="00751A55">
        <w:rPr>
          <w:rFonts w:cs="Times New Roman"/>
          <w:szCs w:val="28"/>
        </w:rPr>
        <w:t xml:space="preserve"> После пункта 16 </w:t>
      </w:r>
      <w:r>
        <w:rPr>
          <w:rFonts w:cs="Times New Roman"/>
          <w:szCs w:val="28"/>
        </w:rPr>
        <w:t xml:space="preserve">раздела </w:t>
      </w:r>
      <w:r>
        <w:rPr>
          <w:rFonts w:cs="Times New Roman"/>
          <w:szCs w:val="28"/>
          <w:lang w:val="en-US"/>
        </w:rPr>
        <w:t>IV</w:t>
      </w:r>
      <w:r w:rsidRPr="00751A55">
        <w:rPr>
          <w:rFonts w:cs="Times New Roman"/>
          <w:szCs w:val="28"/>
        </w:rPr>
        <w:t xml:space="preserve"> </w:t>
      </w:r>
      <w:r w:rsidR="00751A55" w:rsidRPr="00751A55">
        <w:rPr>
          <w:rFonts w:cs="Times New Roman"/>
          <w:szCs w:val="28"/>
        </w:rPr>
        <w:t>дополнить пунктом 16.1 следующего содержания:</w:t>
      </w:r>
    </w:p>
    <w:p w14:paraId="67250B9F" w14:textId="6FA6DF57" w:rsidR="00751A55" w:rsidRDefault="007A1A1B" w:rsidP="00751A55">
      <w:pPr>
        <w:autoSpaceDE w:val="0"/>
        <w:autoSpaceDN w:val="0"/>
        <w:adjustRightInd w:val="0"/>
        <w:spacing w:after="0" w:line="240" w:lineRule="auto"/>
        <w:ind w:firstLine="709"/>
        <w:jc w:val="both"/>
        <w:rPr>
          <w:rFonts w:cs="Times New Roman"/>
          <w:szCs w:val="28"/>
        </w:rPr>
      </w:pPr>
      <w:r>
        <w:rPr>
          <w:rFonts w:cs="Times New Roman"/>
          <w:szCs w:val="28"/>
        </w:rPr>
        <w:t>«</w:t>
      </w:r>
      <w:r w:rsidR="00751A55" w:rsidRPr="00751A55">
        <w:rPr>
          <w:rFonts w:cs="Times New Roman"/>
          <w:szCs w:val="28"/>
        </w:rPr>
        <w:t>16.1. Не допускается смешивание ТКО, накопление которых осуществляется раздельно, с совместно накопленными ТКО при транспортировании ТКО, а также на перегрузочных станциях.</w:t>
      </w:r>
      <w:r>
        <w:rPr>
          <w:rFonts w:cs="Times New Roman"/>
          <w:szCs w:val="28"/>
        </w:rPr>
        <w:t>»;</w:t>
      </w:r>
    </w:p>
    <w:p w14:paraId="74B74B22" w14:textId="77777777" w:rsidR="00817D97" w:rsidRDefault="00817D97" w:rsidP="007A2019">
      <w:pPr>
        <w:autoSpaceDE w:val="0"/>
        <w:autoSpaceDN w:val="0"/>
        <w:adjustRightInd w:val="0"/>
        <w:spacing w:after="0" w:line="240" w:lineRule="auto"/>
        <w:ind w:firstLine="708"/>
        <w:jc w:val="both"/>
        <w:rPr>
          <w:rFonts w:cs="Times New Roman"/>
          <w:szCs w:val="28"/>
        </w:rPr>
      </w:pPr>
    </w:p>
    <w:p w14:paraId="6C8D24EC" w14:textId="1809E634" w:rsidR="000C660E" w:rsidRDefault="000C660E" w:rsidP="000C660E">
      <w:pPr>
        <w:autoSpaceDE w:val="0"/>
        <w:autoSpaceDN w:val="0"/>
        <w:adjustRightInd w:val="0"/>
        <w:spacing w:after="0" w:line="240" w:lineRule="auto"/>
        <w:ind w:firstLine="708"/>
        <w:jc w:val="both"/>
        <w:rPr>
          <w:rFonts w:cs="Times New Roman"/>
          <w:szCs w:val="28"/>
        </w:rPr>
      </w:pPr>
      <w:r>
        <w:rPr>
          <w:rFonts w:cs="Times New Roman"/>
          <w:szCs w:val="28"/>
        </w:rPr>
        <w:t>2.</w:t>
      </w:r>
      <w:r w:rsidR="007A1A1B">
        <w:rPr>
          <w:rFonts w:cs="Times New Roman"/>
          <w:szCs w:val="28"/>
        </w:rPr>
        <w:t>11</w:t>
      </w:r>
      <w:r w:rsidR="00475F17">
        <w:rPr>
          <w:rFonts w:cs="Times New Roman"/>
          <w:szCs w:val="28"/>
        </w:rPr>
        <w:t>.</w:t>
      </w:r>
      <w:r>
        <w:rPr>
          <w:rFonts w:cs="Times New Roman"/>
          <w:szCs w:val="28"/>
        </w:rPr>
        <w:t xml:space="preserve"> </w:t>
      </w:r>
      <w:r w:rsidR="00475F17">
        <w:rPr>
          <w:rFonts w:cs="Times New Roman"/>
          <w:szCs w:val="28"/>
        </w:rPr>
        <w:t>Р</w:t>
      </w:r>
      <w:r>
        <w:rPr>
          <w:rFonts w:cs="Times New Roman"/>
          <w:szCs w:val="28"/>
        </w:rPr>
        <w:t xml:space="preserve">аздела </w:t>
      </w:r>
      <w:r>
        <w:rPr>
          <w:rFonts w:cs="Times New Roman"/>
          <w:szCs w:val="28"/>
          <w:lang w:val="en-US"/>
        </w:rPr>
        <w:t>V</w:t>
      </w:r>
      <w:r w:rsidRPr="000C660E">
        <w:rPr>
          <w:rFonts w:cs="Times New Roman"/>
          <w:szCs w:val="28"/>
        </w:rPr>
        <w:t xml:space="preserve"> </w:t>
      </w:r>
      <w:r>
        <w:rPr>
          <w:rFonts w:cs="Times New Roman"/>
          <w:szCs w:val="28"/>
        </w:rPr>
        <w:t>изложить в следующей редакции:</w:t>
      </w:r>
    </w:p>
    <w:p w14:paraId="7E6C1540" w14:textId="0310DDB4" w:rsidR="00475F17" w:rsidRDefault="00475F17" w:rsidP="00475F17">
      <w:pPr>
        <w:autoSpaceDE w:val="0"/>
        <w:autoSpaceDN w:val="0"/>
        <w:adjustRightInd w:val="0"/>
        <w:spacing w:after="0" w:line="240" w:lineRule="auto"/>
        <w:jc w:val="center"/>
        <w:rPr>
          <w:rFonts w:cs="Times New Roman"/>
          <w:szCs w:val="28"/>
        </w:rPr>
      </w:pPr>
      <w:r>
        <w:rPr>
          <w:rFonts w:cs="Times New Roman"/>
          <w:szCs w:val="28"/>
        </w:rPr>
        <w:t>«</w:t>
      </w:r>
      <w:r>
        <w:rPr>
          <w:rFonts w:cs="Times New Roman"/>
          <w:szCs w:val="28"/>
        </w:rPr>
        <w:t>V. Организация накопления ТКО на труднодоступных</w:t>
      </w:r>
    </w:p>
    <w:p w14:paraId="13782400" w14:textId="77777777" w:rsidR="00475F17" w:rsidRDefault="00475F17" w:rsidP="00475F17">
      <w:pPr>
        <w:autoSpaceDE w:val="0"/>
        <w:autoSpaceDN w:val="0"/>
        <w:adjustRightInd w:val="0"/>
        <w:spacing w:after="0" w:line="240" w:lineRule="auto"/>
        <w:jc w:val="center"/>
        <w:rPr>
          <w:rFonts w:cs="Times New Roman"/>
          <w:szCs w:val="28"/>
        </w:rPr>
      </w:pPr>
      <w:r>
        <w:rPr>
          <w:rFonts w:cs="Times New Roman"/>
          <w:szCs w:val="28"/>
        </w:rPr>
        <w:t>территориях</w:t>
      </w:r>
    </w:p>
    <w:p w14:paraId="0309CF46" w14:textId="77777777" w:rsidR="00475F17" w:rsidRDefault="00475F17" w:rsidP="00475F17">
      <w:pPr>
        <w:autoSpaceDE w:val="0"/>
        <w:autoSpaceDN w:val="0"/>
        <w:adjustRightInd w:val="0"/>
        <w:spacing w:after="0" w:line="240" w:lineRule="auto"/>
        <w:jc w:val="center"/>
        <w:outlineLvl w:val="0"/>
        <w:rPr>
          <w:rFonts w:cs="Times New Roman"/>
          <w:szCs w:val="28"/>
        </w:rPr>
      </w:pPr>
    </w:p>
    <w:p w14:paraId="142520BF" w14:textId="77777777" w:rsidR="00475F17" w:rsidRDefault="00475F17" w:rsidP="00475F17">
      <w:pPr>
        <w:autoSpaceDE w:val="0"/>
        <w:autoSpaceDN w:val="0"/>
        <w:adjustRightInd w:val="0"/>
        <w:spacing w:after="0" w:line="240" w:lineRule="auto"/>
        <w:ind w:firstLine="709"/>
        <w:jc w:val="both"/>
        <w:rPr>
          <w:rFonts w:cs="Times New Roman"/>
          <w:szCs w:val="28"/>
        </w:rPr>
      </w:pPr>
      <w:r>
        <w:rPr>
          <w:rFonts w:cs="Times New Roman"/>
          <w:szCs w:val="28"/>
        </w:rPr>
        <w:t>17</w:t>
      </w:r>
      <w:r>
        <w:rPr>
          <w:rFonts w:cs="Times New Roman"/>
          <w:szCs w:val="28"/>
        </w:rPr>
        <w:t>. Накопление ТКО на труднодоступных территориях собственниками ТКО или уполномоченными ими лицами осуществляется непосредственно на перегрузочных станциях.</w:t>
      </w:r>
    </w:p>
    <w:p w14:paraId="059CE607" w14:textId="77777777" w:rsidR="00475F17" w:rsidRDefault="00475F17" w:rsidP="00475F17">
      <w:pPr>
        <w:autoSpaceDE w:val="0"/>
        <w:autoSpaceDN w:val="0"/>
        <w:adjustRightInd w:val="0"/>
        <w:spacing w:after="0" w:line="240" w:lineRule="auto"/>
        <w:ind w:firstLine="709"/>
        <w:jc w:val="both"/>
        <w:rPr>
          <w:rFonts w:cs="Times New Roman"/>
          <w:szCs w:val="28"/>
        </w:rPr>
      </w:pPr>
      <w:r>
        <w:rPr>
          <w:rFonts w:cs="Times New Roman"/>
          <w:szCs w:val="28"/>
        </w:rPr>
        <w:t xml:space="preserve">Накопление отходов на труднодоступных территориях осуществляется на срок не более чем 12 месяцев, за исключением случая, предусмотренного </w:t>
      </w:r>
      <w:hyperlink r:id="rId12" w:history="1">
        <w:r w:rsidRPr="00475F17">
          <w:rPr>
            <w:rFonts w:cs="Times New Roman"/>
            <w:color w:val="000000" w:themeColor="text1"/>
            <w:szCs w:val="28"/>
          </w:rPr>
          <w:t>пунктом 4.1 статьи 14.4</w:t>
        </w:r>
      </w:hyperlink>
      <w:r>
        <w:rPr>
          <w:rFonts w:cs="Times New Roman"/>
          <w:szCs w:val="28"/>
        </w:rPr>
        <w:t xml:space="preserve"> Федерального закона </w:t>
      </w:r>
      <w:r>
        <w:rPr>
          <w:rFonts w:cs="Times New Roman"/>
          <w:szCs w:val="28"/>
        </w:rPr>
        <w:t>№</w:t>
      </w:r>
      <w:r>
        <w:rPr>
          <w:rFonts w:cs="Times New Roman"/>
          <w:szCs w:val="28"/>
        </w:rPr>
        <w:t xml:space="preserve"> 89-ФЗ.</w:t>
      </w:r>
    </w:p>
    <w:p w14:paraId="01C41D14" w14:textId="5C0BB8D1" w:rsidR="00475F17" w:rsidRDefault="00475F17" w:rsidP="00475F17">
      <w:pPr>
        <w:autoSpaceDE w:val="0"/>
        <w:autoSpaceDN w:val="0"/>
        <w:adjustRightInd w:val="0"/>
        <w:spacing w:after="0" w:line="240" w:lineRule="auto"/>
        <w:ind w:firstLine="709"/>
        <w:jc w:val="both"/>
        <w:rPr>
          <w:rFonts w:cs="Times New Roman"/>
          <w:szCs w:val="28"/>
        </w:rPr>
      </w:pPr>
      <w:r>
        <w:rPr>
          <w:rFonts w:cs="Times New Roman"/>
          <w:szCs w:val="28"/>
        </w:rPr>
        <w:t xml:space="preserve">Условия накопления ТКО на перегрузочных станциях на труднодоступных территориях установлены Федеральным </w:t>
      </w:r>
      <w:hyperlink r:id="rId13" w:history="1">
        <w:r w:rsidRPr="00475F17">
          <w:rPr>
            <w:rFonts w:cs="Times New Roman"/>
            <w:color w:val="000000" w:themeColor="text1"/>
            <w:szCs w:val="28"/>
          </w:rPr>
          <w:t>законом</w:t>
        </w:r>
      </w:hyperlink>
      <w:r>
        <w:rPr>
          <w:rFonts w:cs="Times New Roman"/>
          <w:szCs w:val="28"/>
        </w:rPr>
        <w:t xml:space="preserve"> </w:t>
      </w:r>
      <w:r>
        <w:rPr>
          <w:rFonts w:cs="Times New Roman"/>
          <w:szCs w:val="28"/>
        </w:rPr>
        <w:t>№</w:t>
      </w:r>
      <w:r>
        <w:rPr>
          <w:rFonts w:cs="Times New Roman"/>
          <w:szCs w:val="28"/>
        </w:rPr>
        <w:t xml:space="preserve"> 89-ФЗ.</w:t>
      </w:r>
      <w:r>
        <w:rPr>
          <w:rFonts w:cs="Times New Roman"/>
          <w:szCs w:val="28"/>
        </w:rPr>
        <w:t>»</w:t>
      </w:r>
      <w:r>
        <w:rPr>
          <w:rFonts w:cs="Times New Roman"/>
          <w:szCs w:val="28"/>
        </w:rPr>
        <w:t>.</w:t>
      </w:r>
    </w:p>
    <w:p w14:paraId="29621F6B" w14:textId="48BE0D48" w:rsidR="000C660E" w:rsidRDefault="000C660E" w:rsidP="000C660E">
      <w:pPr>
        <w:autoSpaceDE w:val="0"/>
        <w:autoSpaceDN w:val="0"/>
        <w:adjustRightInd w:val="0"/>
        <w:spacing w:after="0" w:line="240" w:lineRule="auto"/>
        <w:jc w:val="both"/>
        <w:rPr>
          <w:rFonts w:cs="Times New Roman"/>
          <w:szCs w:val="28"/>
        </w:rPr>
      </w:pPr>
    </w:p>
    <w:p w14:paraId="200326B0" w14:textId="45EB1747" w:rsidR="00BF3E24" w:rsidRDefault="007A1A1B" w:rsidP="001B6761">
      <w:pPr>
        <w:pStyle w:val="ConsPlusNormal"/>
        <w:ind w:firstLine="709"/>
        <w:jc w:val="both"/>
      </w:pPr>
      <w:r>
        <w:t>3</w:t>
      </w:r>
      <w:r w:rsidR="00BF3E24">
        <w:t xml:space="preserve">. Настоящее постановление вступает в силу после </w:t>
      </w:r>
      <w:r w:rsidR="00BF3E24" w:rsidRPr="005835C4">
        <w:t>его</w:t>
      </w:r>
      <w:r w:rsidR="00BF3E24">
        <w:t xml:space="preserve"> официального опубликования.</w:t>
      </w:r>
    </w:p>
    <w:p w14:paraId="77F3687F" w14:textId="127D9FEB" w:rsidR="003021DF" w:rsidRPr="00120016" w:rsidRDefault="003021DF" w:rsidP="000834F8">
      <w:pPr>
        <w:tabs>
          <w:tab w:val="left" w:pos="1134"/>
        </w:tabs>
        <w:autoSpaceDE w:val="0"/>
        <w:autoSpaceDN w:val="0"/>
        <w:adjustRightInd w:val="0"/>
        <w:spacing w:after="0" w:line="240" w:lineRule="auto"/>
        <w:jc w:val="both"/>
        <w:rPr>
          <w:rFonts w:eastAsia="Calibri" w:cs="Times New Roman"/>
          <w:szCs w:val="28"/>
        </w:rPr>
      </w:pPr>
    </w:p>
    <w:p w14:paraId="305E7087" w14:textId="77777777" w:rsidR="00735F8A" w:rsidRDefault="00735F8A" w:rsidP="000A233F">
      <w:pPr>
        <w:tabs>
          <w:tab w:val="left" w:pos="1134"/>
        </w:tabs>
        <w:autoSpaceDE w:val="0"/>
        <w:autoSpaceDN w:val="0"/>
        <w:adjustRightInd w:val="0"/>
        <w:spacing w:after="0" w:line="240" w:lineRule="auto"/>
        <w:jc w:val="both"/>
        <w:rPr>
          <w:rFonts w:eastAsia="Calibri" w:cs="Times New Roman"/>
          <w:szCs w:val="28"/>
        </w:rPr>
      </w:pPr>
    </w:p>
    <w:p w14:paraId="320FB06E" w14:textId="77777777" w:rsidR="00735F8A" w:rsidRPr="005349C0" w:rsidRDefault="00735F8A" w:rsidP="00735F8A">
      <w:pPr>
        <w:autoSpaceDE w:val="0"/>
        <w:autoSpaceDN w:val="0"/>
        <w:adjustRightInd w:val="0"/>
        <w:spacing w:after="0" w:line="240" w:lineRule="auto"/>
        <w:jc w:val="both"/>
        <w:rPr>
          <w:rFonts w:eastAsia="Calibri" w:cs="Times New Roman"/>
          <w:szCs w:val="28"/>
        </w:rPr>
      </w:pPr>
    </w:p>
    <w:p w14:paraId="7E18102A" w14:textId="0FC0A418" w:rsidR="004F1E61" w:rsidRPr="0037180D" w:rsidRDefault="006516B9" w:rsidP="0037180D">
      <w:pPr>
        <w:tabs>
          <w:tab w:val="left" w:pos="2625"/>
        </w:tabs>
        <w:spacing w:after="0" w:line="240" w:lineRule="auto"/>
        <w:rPr>
          <w:rFonts w:eastAsia="Calibri" w:cs="Times New Roman"/>
          <w:szCs w:val="28"/>
        </w:rPr>
      </w:pPr>
      <w:r w:rsidRPr="005349C0">
        <w:rPr>
          <w:rFonts w:eastAsia="Calibri" w:cs="Times New Roman"/>
          <w:szCs w:val="28"/>
        </w:rPr>
        <w:t>Глава Ханты-Мансийского района</w:t>
      </w:r>
      <w:r w:rsidRPr="005349C0">
        <w:rPr>
          <w:rFonts w:eastAsia="Calibri" w:cs="Times New Roman"/>
          <w:szCs w:val="28"/>
        </w:rPr>
        <w:tab/>
      </w:r>
      <w:r w:rsidRPr="005349C0">
        <w:rPr>
          <w:rFonts w:eastAsia="Calibri" w:cs="Times New Roman"/>
          <w:szCs w:val="28"/>
        </w:rPr>
        <w:tab/>
        <w:t xml:space="preserve">                                  К.Р.</w:t>
      </w:r>
      <w:r w:rsidR="00393ADC">
        <w:rPr>
          <w:rFonts w:eastAsia="Calibri" w:cs="Times New Roman"/>
          <w:szCs w:val="28"/>
        </w:rPr>
        <w:t xml:space="preserve"> </w:t>
      </w:r>
      <w:r w:rsidRPr="005349C0">
        <w:rPr>
          <w:rFonts w:eastAsia="Calibri" w:cs="Times New Roman"/>
          <w:szCs w:val="28"/>
        </w:rPr>
        <w:t>Минули</w:t>
      </w:r>
      <w:r w:rsidR="0037180D">
        <w:rPr>
          <w:rFonts w:eastAsia="Calibri" w:cs="Times New Roman"/>
          <w:szCs w:val="28"/>
        </w:rPr>
        <w:t>н</w:t>
      </w:r>
    </w:p>
    <w:p w14:paraId="7C311CA8" w14:textId="77777777" w:rsidR="00C4038A" w:rsidRPr="008A0CCD" w:rsidRDefault="00C4038A" w:rsidP="00735F8A">
      <w:pPr>
        <w:widowControl w:val="0"/>
        <w:autoSpaceDE w:val="0"/>
        <w:autoSpaceDN w:val="0"/>
        <w:adjustRightInd w:val="0"/>
        <w:spacing w:after="0" w:line="240" w:lineRule="auto"/>
        <w:jc w:val="right"/>
        <w:outlineLvl w:val="0"/>
        <w:rPr>
          <w:rFonts w:cs="Times New Roman"/>
          <w:szCs w:val="28"/>
          <w:lang w:val="x-none"/>
        </w:rPr>
      </w:pPr>
    </w:p>
    <w:sectPr w:rsidR="00C4038A" w:rsidRPr="008A0CCD" w:rsidSect="001D5105">
      <w:headerReference w:type="default" r:id="rId14"/>
      <w:pgSz w:w="11905" w:h="16838"/>
      <w:pgMar w:top="1418" w:right="1276" w:bottom="1134" w:left="1559"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3115B" w14:textId="77777777" w:rsidR="00FC01D7" w:rsidRDefault="00FC01D7" w:rsidP="00C4387E">
      <w:pPr>
        <w:spacing w:after="0" w:line="240" w:lineRule="auto"/>
      </w:pPr>
      <w:r>
        <w:separator/>
      </w:r>
    </w:p>
  </w:endnote>
  <w:endnote w:type="continuationSeparator" w:id="0">
    <w:p w14:paraId="4CA12180" w14:textId="77777777" w:rsidR="00FC01D7" w:rsidRDefault="00FC01D7" w:rsidP="00C43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3EDEE" w14:textId="77777777" w:rsidR="00FC01D7" w:rsidRDefault="00FC01D7" w:rsidP="00C4387E">
      <w:pPr>
        <w:spacing w:after="0" w:line="240" w:lineRule="auto"/>
      </w:pPr>
      <w:r>
        <w:separator/>
      </w:r>
    </w:p>
  </w:footnote>
  <w:footnote w:type="continuationSeparator" w:id="0">
    <w:p w14:paraId="036367FE" w14:textId="77777777" w:rsidR="00FC01D7" w:rsidRDefault="00FC01D7" w:rsidP="00C43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66682132"/>
      <w:docPartObj>
        <w:docPartGallery w:val="Page Numbers (Top of Page)"/>
        <w:docPartUnique/>
      </w:docPartObj>
    </w:sdtPr>
    <w:sdtEndPr/>
    <w:sdtContent>
      <w:p w14:paraId="41376964" w14:textId="1C9B3C91" w:rsidR="006F2732" w:rsidRPr="006F2732" w:rsidRDefault="006F2732" w:rsidP="006F2732">
        <w:pPr>
          <w:pStyle w:val="a5"/>
          <w:jc w:val="center"/>
          <w:rPr>
            <w:sz w:val="24"/>
          </w:rPr>
        </w:pPr>
        <w:r w:rsidRPr="006F2732">
          <w:rPr>
            <w:sz w:val="24"/>
          </w:rPr>
          <w:fldChar w:fldCharType="begin"/>
        </w:r>
        <w:r w:rsidRPr="006F2732">
          <w:rPr>
            <w:sz w:val="24"/>
          </w:rPr>
          <w:instrText>PAGE   \* MERGEFORMAT</w:instrText>
        </w:r>
        <w:r w:rsidRPr="006F2732">
          <w:rPr>
            <w:sz w:val="24"/>
          </w:rPr>
          <w:fldChar w:fldCharType="separate"/>
        </w:r>
        <w:r w:rsidR="00BC7356">
          <w:rPr>
            <w:noProof/>
            <w:sz w:val="24"/>
          </w:rPr>
          <w:t>2</w:t>
        </w:r>
        <w:r w:rsidRPr="006F2732">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268"/>
    <w:multiLevelType w:val="hybridMultilevel"/>
    <w:tmpl w:val="A8B01B28"/>
    <w:lvl w:ilvl="0" w:tplc="205E00EC">
      <w:start w:val="1"/>
      <w:numFmt w:val="decimal"/>
      <w:lvlText w:val="3.%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8C2E21"/>
    <w:multiLevelType w:val="hybridMultilevel"/>
    <w:tmpl w:val="CDD86CEA"/>
    <w:lvl w:ilvl="0" w:tplc="205E00EC">
      <w:start w:val="1"/>
      <w:numFmt w:val="decimal"/>
      <w:lvlText w:val="3.%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057D9E"/>
    <w:multiLevelType w:val="hybridMultilevel"/>
    <w:tmpl w:val="6A4A2030"/>
    <w:lvl w:ilvl="0" w:tplc="39168408">
      <w:start w:val="1"/>
      <w:numFmt w:val="decimal"/>
      <w:lvlText w:val="%1."/>
      <w:lvlJc w:val="left"/>
      <w:pPr>
        <w:ind w:left="360" w:hanging="360"/>
      </w:pPr>
      <w:rPr>
        <w:rFonts w:ascii="Times New Roman" w:eastAsia="Times New Roman" w:hAnsi="Times New Roman" w:cs="Times New Roman"/>
        <w:color w:val="070705"/>
        <w:sz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9E7597A"/>
    <w:multiLevelType w:val="hybridMultilevel"/>
    <w:tmpl w:val="DDA6C952"/>
    <w:lvl w:ilvl="0" w:tplc="17CE9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542DEF"/>
    <w:multiLevelType w:val="hybridMultilevel"/>
    <w:tmpl w:val="351CC046"/>
    <w:lvl w:ilvl="0" w:tplc="0419000F">
      <w:start w:val="1"/>
      <w:numFmt w:val="decimal"/>
      <w:lvlText w:val="%1."/>
      <w:lvlJc w:val="left"/>
      <w:pPr>
        <w:tabs>
          <w:tab w:val="num" w:pos="720"/>
        </w:tabs>
        <w:ind w:left="720" w:hanging="360"/>
      </w:pPr>
    </w:lvl>
    <w:lvl w:ilvl="1" w:tplc="F510F770">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B0B265F"/>
    <w:multiLevelType w:val="hybridMultilevel"/>
    <w:tmpl w:val="D7A0C906"/>
    <w:lvl w:ilvl="0" w:tplc="7ADAA2C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774099"/>
    <w:multiLevelType w:val="hybridMultilevel"/>
    <w:tmpl w:val="5BF43590"/>
    <w:lvl w:ilvl="0" w:tplc="059A4D2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171674"/>
    <w:multiLevelType w:val="hybridMultilevel"/>
    <w:tmpl w:val="0C5A211A"/>
    <w:lvl w:ilvl="0" w:tplc="BC14F3B4">
      <w:start w:val="1"/>
      <w:numFmt w:val="decimal"/>
      <w:lvlText w:val="1.%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5E5F62"/>
    <w:multiLevelType w:val="hybridMultilevel"/>
    <w:tmpl w:val="F2F430D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15:restartNumberingAfterBreak="0">
    <w:nsid w:val="286E4E89"/>
    <w:multiLevelType w:val="hybridMultilevel"/>
    <w:tmpl w:val="131ED7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D9C68AB"/>
    <w:multiLevelType w:val="hybridMultilevel"/>
    <w:tmpl w:val="7696B750"/>
    <w:lvl w:ilvl="0" w:tplc="17CE9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8C1B5B"/>
    <w:multiLevelType w:val="multilevel"/>
    <w:tmpl w:val="8FDEACFA"/>
    <w:lvl w:ilvl="0">
      <w:start w:val="1"/>
      <w:numFmt w:val="decimal"/>
      <w:lvlText w:val="%1."/>
      <w:lvlJc w:val="left"/>
      <w:pPr>
        <w:ind w:left="450" w:hanging="450"/>
      </w:pPr>
      <w:rPr>
        <w:rFonts w:eastAsia="Calibri" w:hint="default"/>
        <w:color w:val="000000" w:themeColor="text1"/>
      </w:rPr>
    </w:lvl>
    <w:lvl w:ilvl="1">
      <w:start w:val="1"/>
      <w:numFmt w:val="decimal"/>
      <w:lvlText w:val="%1.%2."/>
      <w:lvlJc w:val="left"/>
      <w:pPr>
        <w:ind w:left="1425" w:hanging="720"/>
      </w:pPr>
      <w:rPr>
        <w:rFonts w:eastAsia="Calibri" w:hint="default"/>
        <w:color w:val="000000" w:themeColor="text1"/>
      </w:rPr>
    </w:lvl>
    <w:lvl w:ilvl="2">
      <w:start w:val="1"/>
      <w:numFmt w:val="decimal"/>
      <w:lvlText w:val="%1.%2.%3."/>
      <w:lvlJc w:val="left"/>
      <w:pPr>
        <w:ind w:left="2130" w:hanging="720"/>
      </w:pPr>
      <w:rPr>
        <w:rFonts w:eastAsia="Calibri" w:hint="default"/>
        <w:color w:val="000000" w:themeColor="text1"/>
      </w:rPr>
    </w:lvl>
    <w:lvl w:ilvl="3">
      <w:start w:val="1"/>
      <w:numFmt w:val="decimal"/>
      <w:lvlText w:val="%1.%2.%3.%4."/>
      <w:lvlJc w:val="left"/>
      <w:pPr>
        <w:ind w:left="3195" w:hanging="1080"/>
      </w:pPr>
      <w:rPr>
        <w:rFonts w:eastAsia="Calibri" w:hint="default"/>
        <w:color w:val="000000" w:themeColor="text1"/>
      </w:rPr>
    </w:lvl>
    <w:lvl w:ilvl="4">
      <w:start w:val="1"/>
      <w:numFmt w:val="decimal"/>
      <w:lvlText w:val="%1.%2.%3.%4.%5."/>
      <w:lvlJc w:val="left"/>
      <w:pPr>
        <w:ind w:left="3900" w:hanging="1080"/>
      </w:pPr>
      <w:rPr>
        <w:rFonts w:eastAsia="Calibri" w:hint="default"/>
        <w:color w:val="000000" w:themeColor="text1"/>
      </w:rPr>
    </w:lvl>
    <w:lvl w:ilvl="5">
      <w:start w:val="1"/>
      <w:numFmt w:val="decimal"/>
      <w:lvlText w:val="%1.%2.%3.%4.%5.%6."/>
      <w:lvlJc w:val="left"/>
      <w:pPr>
        <w:ind w:left="4965" w:hanging="1440"/>
      </w:pPr>
      <w:rPr>
        <w:rFonts w:eastAsia="Calibri" w:hint="default"/>
        <w:color w:val="000000" w:themeColor="text1"/>
      </w:rPr>
    </w:lvl>
    <w:lvl w:ilvl="6">
      <w:start w:val="1"/>
      <w:numFmt w:val="decimal"/>
      <w:lvlText w:val="%1.%2.%3.%4.%5.%6.%7."/>
      <w:lvlJc w:val="left"/>
      <w:pPr>
        <w:ind w:left="6030" w:hanging="1800"/>
      </w:pPr>
      <w:rPr>
        <w:rFonts w:eastAsia="Calibri" w:hint="default"/>
        <w:color w:val="000000" w:themeColor="text1"/>
      </w:rPr>
    </w:lvl>
    <w:lvl w:ilvl="7">
      <w:start w:val="1"/>
      <w:numFmt w:val="decimal"/>
      <w:lvlText w:val="%1.%2.%3.%4.%5.%6.%7.%8."/>
      <w:lvlJc w:val="left"/>
      <w:pPr>
        <w:ind w:left="6735" w:hanging="1800"/>
      </w:pPr>
      <w:rPr>
        <w:rFonts w:eastAsia="Calibri" w:hint="default"/>
        <w:color w:val="000000" w:themeColor="text1"/>
      </w:rPr>
    </w:lvl>
    <w:lvl w:ilvl="8">
      <w:start w:val="1"/>
      <w:numFmt w:val="decimal"/>
      <w:lvlText w:val="%1.%2.%3.%4.%5.%6.%7.%8.%9."/>
      <w:lvlJc w:val="left"/>
      <w:pPr>
        <w:ind w:left="7800" w:hanging="2160"/>
      </w:pPr>
      <w:rPr>
        <w:rFonts w:eastAsia="Calibri" w:hint="default"/>
        <w:color w:val="000000" w:themeColor="text1"/>
      </w:rPr>
    </w:lvl>
  </w:abstractNum>
  <w:abstractNum w:abstractNumId="12" w15:restartNumberingAfterBreak="0">
    <w:nsid w:val="33C559C1"/>
    <w:multiLevelType w:val="multilevel"/>
    <w:tmpl w:val="720A8AC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33EF0C67"/>
    <w:multiLevelType w:val="hybridMultilevel"/>
    <w:tmpl w:val="880C9E9A"/>
    <w:lvl w:ilvl="0" w:tplc="01BA8F4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4" w15:restartNumberingAfterBreak="0">
    <w:nsid w:val="34167D2B"/>
    <w:multiLevelType w:val="hybridMultilevel"/>
    <w:tmpl w:val="6188F9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52D3F5C"/>
    <w:multiLevelType w:val="multilevel"/>
    <w:tmpl w:val="CC50C1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7"/>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8D6F8F"/>
    <w:multiLevelType w:val="hybridMultilevel"/>
    <w:tmpl w:val="F6024A2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73D6716"/>
    <w:multiLevelType w:val="hybridMultilevel"/>
    <w:tmpl w:val="B686C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7613F1C"/>
    <w:multiLevelType w:val="hybridMultilevel"/>
    <w:tmpl w:val="188CF5CA"/>
    <w:lvl w:ilvl="0" w:tplc="23607216">
      <w:start w:val="1"/>
      <w:numFmt w:val="decimal"/>
      <w:lvlText w:val="%1."/>
      <w:lvlJc w:val="left"/>
      <w:pPr>
        <w:ind w:left="1065" w:hanging="360"/>
      </w:pPr>
      <w:rPr>
        <w:rFonts w:eastAsia="Calibri" w:hint="default"/>
        <w:color w:val="000000" w:themeColor="text1"/>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80C6426"/>
    <w:multiLevelType w:val="multilevel"/>
    <w:tmpl w:val="A12CC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72681C"/>
    <w:multiLevelType w:val="hybridMultilevel"/>
    <w:tmpl w:val="A234398E"/>
    <w:lvl w:ilvl="0" w:tplc="3AD461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B310B3E"/>
    <w:multiLevelType w:val="hybridMultilevel"/>
    <w:tmpl w:val="B97C3DFA"/>
    <w:lvl w:ilvl="0" w:tplc="0419000F">
      <w:start w:val="1"/>
      <w:numFmt w:val="decimal"/>
      <w:lvlText w:val="%1."/>
      <w:lvlJc w:val="left"/>
      <w:pPr>
        <w:tabs>
          <w:tab w:val="num" w:pos="720"/>
        </w:tabs>
        <w:ind w:left="720" w:hanging="360"/>
      </w:pPr>
    </w:lvl>
    <w:lvl w:ilvl="1" w:tplc="6E5E78AA">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BD220D3"/>
    <w:multiLevelType w:val="hybridMultilevel"/>
    <w:tmpl w:val="441E9472"/>
    <w:lvl w:ilvl="0" w:tplc="26D04FC6">
      <w:start w:val="1"/>
      <w:numFmt w:val="decimal"/>
      <w:lvlText w:val="3.%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7872CE"/>
    <w:multiLevelType w:val="hybridMultilevel"/>
    <w:tmpl w:val="A75AA9FC"/>
    <w:lvl w:ilvl="0" w:tplc="0CEAF132">
      <w:start w:val="25"/>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21561A4"/>
    <w:multiLevelType w:val="hybridMultilevel"/>
    <w:tmpl w:val="30942C2E"/>
    <w:lvl w:ilvl="0" w:tplc="205E00EC">
      <w:start w:val="1"/>
      <w:numFmt w:val="decimal"/>
      <w:lvlText w:val="3.%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F7761"/>
    <w:multiLevelType w:val="hybridMultilevel"/>
    <w:tmpl w:val="29284CDA"/>
    <w:lvl w:ilvl="0" w:tplc="198A19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9102246"/>
    <w:multiLevelType w:val="hybridMultilevel"/>
    <w:tmpl w:val="FFC823DA"/>
    <w:lvl w:ilvl="0" w:tplc="1BDE8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A6C5C93"/>
    <w:multiLevelType w:val="hybridMultilevel"/>
    <w:tmpl w:val="753AAB0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9902A9"/>
    <w:multiLevelType w:val="hybridMultilevel"/>
    <w:tmpl w:val="456CAFF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8D6376"/>
    <w:multiLevelType w:val="multilevel"/>
    <w:tmpl w:val="C63C7A8A"/>
    <w:lvl w:ilvl="0">
      <w:start w:val="1"/>
      <w:numFmt w:val="decimal"/>
      <w:lvlText w:val="%1"/>
      <w:lvlJc w:val="left"/>
      <w:pPr>
        <w:ind w:left="525" w:hanging="525"/>
      </w:pPr>
      <w:rPr>
        <w:rFonts w:eastAsia="Calibri" w:hint="default"/>
        <w:color w:val="000000" w:themeColor="text1"/>
      </w:rPr>
    </w:lvl>
    <w:lvl w:ilvl="1">
      <w:start w:val="32"/>
      <w:numFmt w:val="decimal"/>
      <w:lvlText w:val="%1.%2"/>
      <w:lvlJc w:val="left"/>
      <w:pPr>
        <w:ind w:left="1093" w:hanging="525"/>
      </w:pPr>
      <w:rPr>
        <w:rFonts w:eastAsia="Calibri" w:hint="default"/>
        <w:color w:val="000000" w:themeColor="text1"/>
      </w:rPr>
    </w:lvl>
    <w:lvl w:ilvl="2">
      <w:start w:val="1"/>
      <w:numFmt w:val="decimal"/>
      <w:lvlText w:val="%1.%2.%3"/>
      <w:lvlJc w:val="left"/>
      <w:pPr>
        <w:ind w:left="1856" w:hanging="720"/>
      </w:pPr>
      <w:rPr>
        <w:rFonts w:eastAsia="Calibri" w:hint="default"/>
        <w:color w:val="000000" w:themeColor="text1"/>
      </w:rPr>
    </w:lvl>
    <w:lvl w:ilvl="3">
      <w:start w:val="1"/>
      <w:numFmt w:val="decimal"/>
      <w:lvlText w:val="%1.%2.%3.%4"/>
      <w:lvlJc w:val="left"/>
      <w:pPr>
        <w:ind w:left="2784" w:hanging="1080"/>
      </w:pPr>
      <w:rPr>
        <w:rFonts w:eastAsia="Calibri" w:hint="default"/>
        <w:color w:val="000000" w:themeColor="text1"/>
      </w:rPr>
    </w:lvl>
    <w:lvl w:ilvl="4">
      <w:start w:val="1"/>
      <w:numFmt w:val="decimal"/>
      <w:lvlText w:val="%1.%2.%3.%4.%5"/>
      <w:lvlJc w:val="left"/>
      <w:pPr>
        <w:ind w:left="3352" w:hanging="1080"/>
      </w:pPr>
      <w:rPr>
        <w:rFonts w:eastAsia="Calibri" w:hint="default"/>
        <w:color w:val="000000" w:themeColor="text1"/>
      </w:rPr>
    </w:lvl>
    <w:lvl w:ilvl="5">
      <w:start w:val="1"/>
      <w:numFmt w:val="decimal"/>
      <w:lvlText w:val="%1.%2.%3.%4.%5.%6"/>
      <w:lvlJc w:val="left"/>
      <w:pPr>
        <w:ind w:left="4280" w:hanging="1440"/>
      </w:pPr>
      <w:rPr>
        <w:rFonts w:eastAsia="Calibri" w:hint="default"/>
        <w:color w:val="000000" w:themeColor="text1"/>
      </w:rPr>
    </w:lvl>
    <w:lvl w:ilvl="6">
      <w:start w:val="1"/>
      <w:numFmt w:val="decimal"/>
      <w:lvlText w:val="%1.%2.%3.%4.%5.%6.%7"/>
      <w:lvlJc w:val="left"/>
      <w:pPr>
        <w:ind w:left="4848" w:hanging="1440"/>
      </w:pPr>
      <w:rPr>
        <w:rFonts w:eastAsia="Calibri" w:hint="default"/>
        <w:color w:val="000000" w:themeColor="text1"/>
      </w:rPr>
    </w:lvl>
    <w:lvl w:ilvl="7">
      <w:start w:val="1"/>
      <w:numFmt w:val="decimal"/>
      <w:lvlText w:val="%1.%2.%3.%4.%5.%6.%7.%8"/>
      <w:lvlJc w:val="left"/>
      <w:pPr>
        <w:ind w:left="5776" w:hanging="1800"/>
      </w:pPr>
      <w:rPr>
        <w:rFonts w:eastAsia="Calibri" w:hint="default"/>
        <w:color w:val="000000" w:themeColor="text1"/>
      </w:rPr>
    </w:lvl>
    <w:lvl w:ilvl="8">
      <w:start w:val="1"/>
      <w:numFmt w:val="decimal"/>
      <w:lvlText w:val="%1.%2.%3.%4.%5.%6.%7.%8.%9"/>
      <w:lvlJc w:val="left"/>
      <w:pPr>
        <w:ind w:left="6704" w:hanging="2160"/>
      </w:pPr>
      <w:rPr>
        <w:rFonts w:eastAsia="Calibri" w:hint="default"/>
        <w:color w:val="000000" w:themeColor="text1"/>
      </w:rPr>
    </w:lvl>
  </w:abstractNum>
  <w:abstractNum w:abstractNumId="30" w15:restartNumberingAfterBreak="0">
    <w:nsid w:val="522F2809"/>
    <w:multiLevelType w:val="multilevel"/>
    <w:tmpl w:val="6FE65A5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1" w15:restartNumberingAfterBreak="0">
    <w:nsid w:val="54EA5DD3"/>
    <w:multiLevelType w:val="hybridMultilevel"/>
    <w:tmpl w:val="82709216"/>
    <w:lvl w:ilvl="0" w:tplc="0B8EB142">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555C6299"/>
    <w:multiLevelType w:val="hybridMultilevel"/>
    <w:tmpl w:val="95DEE110"/>
    <w:lvl w:ilvl="0" w:tplc="6CFC5FA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2223D2"/>
    <w:multiLevelType w:val="hybridMultilevel"/>
    <w:tmpl w:val="D3AA9BDA"/>
    <w:lvl w:ilvl="0" w:tplc="6CFC5FA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70773E4"/>
    <w:multiLevelType w:val="multilevel"/>
    <w:tmpl w:val="EF288216"/>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35" w15:restartNumberingAfterBreak="0">
    <w:nsid w:val="5A5A79C1"/>
    <w:multiLevelType w:val="hybridMultilevel"/>
    <w:tmpl w:val="4C8CF23A"/>
    <w:lvl w:ilvl="0" w:tplc="173C9D22">
      <w:start w:val="4"/>
      <w:numFmt w:val="decimal"/>
      <w:lvlText w:val="1.%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C2011DD"/>
    <w:multiLevelType w:val="hybridMultilevel"/>
    <w:tmpl w:val="D4C2962C"/>
    <w:lvl w:ilvl="0" w:tplc="A2D667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5D5F4275"/>
    <w:multiLevelType w:val="multilevel"/>
    <w:tmpl w:val="3D765140"/>
    <w:lvl w:ilvl="0">
      <w:start w:val="1"/>
      <w:numFmt w:val="decimal"/>
      <w:lvlText w:val="%1."/>
      <w:lvlJc w:val="left"/>
      <w:pPr>
        <w:ind w:left="928" w:hanging="360"/>
      </w:pPr>
      <w:rPr>
        <w:rFonts w:eastAsia="Calibri" w:hint="default"/>
        <w:color w:val="000000" w:themeColor="text1"/>
      </w:rPr>
    </w:lvl>
    <w:lvl w:ilvl="1">
      <w:start w:val="1"/>
      <w:numFmt w:val="decimal"/>
      <w:isLgl/>
      <w:lvlText w:val="%1.%2"/>
      <w:lvlJc w:val="left"/>
      <w:pPr>
        <w:ind w:left="1080" w:hanging="375"/>
      </w:pPr>
      <w:rPr>
        <w:rFonts w:eastAsia="Calibri" w:hint="default"/>
        <w:color w:val="000000" w:themeColor="text1"/>
      </w:rPr>
    </w:lvl>
    <w:lvl w:ilvl="2">
      <w:start w:val="1"/>
      <w:numFmt w:val="decimal"/>
      <w:isLgl/>
      <w:lvlText w:val="%1.%2.%3"/>
      <w:lvlJc w:val="left"/>
      <w:pPr>
        <w:ind w:left="1562" w:hanging="720"/>
      </w:pPr>
      <w:rPr>
        <w:rFonts w:eastAsia="Calibri" w:hint="default"/>
        <w:color w:val="000000" w:themeColor="text1"/>
      </w:rPr>
    </w:lvl>
    <w:lvl w:ilvl="3">
      <w:start w:val="1"/>
      <w:numFmt w:val="decimal"/>
      <w:isLgl/>
      <w:lvlText w:val="%1.%2.%3.%4"/>
      <w:lvlJc w:val="left"/>
      <w:pPr>
        <w:ind w:left="2059" w:hanging="1080"/>
      </w:pPr>
      <w:rPr>
        <w:rFonts w:eastAsia="Calibri" w:hint="default"/>
        <w:color w:val="000000" w:themeColor="text1"/>
      </w:rPr>
    </w:lvl>
    <w:lvl w:ilvl="4">
      <w:start w:val="1"/>
      <w:numFmt w:val="decimal"/>
      <w:isLgl/>
      <w:lvlText w:val="%1.%2.%3.%4.%5"/>
      <w:lvlJc w:val="left"/>
      <w:pPr>
        <w:ind w:left="2196" w:hanging="1080"/>
      </w:pPr>
      <w:rPr>
        <w:rFonts w:eastAsia="Calibri" w:hint="default"/>
        <w:color w:val="000000" w:themeColor="text1"/>
      </w:rPr>
    </w:lvl>
    <w:lvl w:ilvl="5">
      <w:start w:val="1"/>
      <w:numFmt w:val="decimal"/>
      <w:isLgl/>
      <w:lvlText w:val="%1.%2.%3.%4.%5.%6"/>
      <w:lvlJc w:val="left"/>
      <w:pPr>
        <w:ind w:left="2693" w:hanging="1440"/>
      </w:pPr>
      <w:rPr>
        <w:rFonts w:eastAsia="Calibri" w:hint="default"/>
        <w:color w:val="000000" w:themeColor="text1"/>
      </w:rPr>
    </w:lvl>
    <w:lvl w:ilvl="6">
      <w:start w:val="1"/>
      <w:numFmt w:val="decimal"/>
      <w:isLgl/>
      <w:lvlText w:val="%1.%2.%3.%4.%5.%6.%7"/>
      <w:lvlJc w:val="left"/>
      <w:pPr>
        <w:ind w:left="2830" w:hanging="1440"/>
      </w:pPr>
      <w:rPr>
        <w:rFonts w:eastAsia="Calibri" w:hint="default"/>
        <w:color w:val="000000" w:themeColor="text1"/>
      </w:rPr>
    </w:lvl>
    <w:lvl w:ilvl="7">
      <w:start w:val="1"/>
      <w:numFmt w:val="decimal"/>
      <w:isLgl/>
      <w:lvlText w:val="%1.%2.%3.%4.%5.%6.%7.%8"/>
      <w:lvlJc w:val="left"/>
      <w:pPr>
        <w:ind w:left="3327" w:hanging="1800"/>
      </w:pPr>
      <w:rPr>
        <w:rFonts w:eastAsia="Calibri" w:hint="default"/>
        <w:color w:val="000000" w:themeColor="text1"/>
      </w:rPr>
    </w:lvl>
    <w:lvl w:ilvl="8">
      <w:start w:val="1"/>
      <w:numFmt w:val="decimal"/>
      <w:isLgl/>
      <w:lvlText w:val="%1.%2.%3.%4.%5.%6.%7.%8.%9"/>
      <w:lvlJc w:val="left"/>
      <w:pPr>
        <w:ind w:left="3824" w:hanging="2160"/>
      </w:pPr>
      <w:rPr>
        <w:rFonts w:eastAsia="Calibri" w:hint="default"/>
        <w:color w:val="000000" w:themeColor="text1"/>
      </w:rPr>
    </w:lvl>
  </w:abstractNum>
  <w:abstractNum w:abstractNumId="38" w15:restartNumberingAfterBreak="0">
    <w:nsid w:val="5F7C631B"/>
    <w:multiLevelType w:val="hybridMultilevel"/>
    <w:tmpl w:val="689CA4FC"/>
    <w:lvl w:ilvl="0" w:tplc="BF469164">
      <w:start w:val="1"/>
      <w:numFmt w:val="decimal"/>
      <w:lvlText w:val="%1."/>
      <w:lvlJc w:val="left"/>
      <w:pPr>
        <w:tabs>
          <w:tab w:val="num" w:pos="795"/>
        </w:tabs>
        <w:ind w:left="795" w:hanging="435"/>
      </w:pPr>
      <w:rPr>
        <w:rFonts w:hint="default"/>
      </w:rPr>
    </w:lvl>
    <w:lvl w:ilvl="1" w:tplc="3208E97C">
      <w:numFmt w:val="none"/>
      <w:lvlText w:val=""/>
      <w:lvlJc w:val="left"/>
      <w:pPr>
        <w:tabs>
          <w:tab w:val="num" w:pos="360"/>
        </w:tabs>
      </w:pPr>
    </w:lvl>
    <w:lvl w:ilvl="2" w:tplc="CDA85646">
      <w:numFmt w:val="none"/>
      <w:lvlText w:val=""/>
      <w:lvlJc w:val="left"/>
      <w:pPr>
        <w:tabs>
          <w:tab w:val="num" w:pos="360"/>
        </w:tabs>
      </w:pPr>
    </w:lvl>
    <w:lvl w:ilvl="3" w:tplc="25826DB8">
      <w:numFmt w:val="none"/>
      <w:lvlText w:val=""/>
      <w:lvlJc w:val="left"/>
      <w:pPr>
        <w:tabs>
          <w:tab w:val="num" w:pos="360"/>
        </w:tabs>
      </w:pPr>
    </w:lvl>
    <w:lvl w:ilvl="4" w:tplc="C1740A5C">
      <w:numFmt w:val="none"/>
      <w:lvlText w:val=""/>
      <w:lvlJc w:val="left"/>
      <w:pPr>
        <w:tabs>
          <w:tab w:val="num" w:pos="360"/>
        </w:tabs>
      </w:pPr>
    </w:lvl>
    <w:lvl w:ilvl="5" w:tplc="CA34C140">
      <w:numFmt w:val="none"/>
      <w:lvlText w:val=""/>
      <w:lvlJc w:val="left"/>
      <w:pPr>
        <w:tabs>
          <w:tab w:val="num" w:pos="360"/>
        </w:tabs>
      </w:pPr>
    </w:lvl>
    <w:lvl w:ilvl="6" w:tplc="3F7E2626">
      <w:numFmt w:val="none"/>
      <w:lvlText w:val=""/>
      <w:lvlJc w:val="left"/>
      <w:pPr>
        <w:tabs>
          <w:tab w:val="num" w:pos="360"/>
        </w:tabs>
      </w:pPr>
    </w:lvl>
    <w:lvl w:ilvl="7" w:tplc="D2163AA0">
      <w:numFmt w:val="none"/>
      <w:lvlText w:val=""/>
      <w:lvlJc w:val="left"/>
      <w:pPr>
        <w:tabs>
          <w:tab w:val="num" w:pos="360"/>
        </w:tabs>
      </w:pPr>
    </w:lvl>
    <w:lvl w:ilvl="8" w:tplc="826035CA">
      <w:numFmt w:val="none"/>
      <w:lvlText w:val=""/>
      <w:lvlJc w:val="left"/>
      <w:pPr>
        <w:tabs>
          <w:tab w:val="num" w:pos="360"/>
        </w:tabs>
      </w:pPr>
    </w:lvl>
  </w:abstractNum>
  <w:abstractNum w:abstractNumId="39" w15:restartNumberingAfterBreak="0">
    <w:nsid w:val="5F877FCC"/>
    <w:multiLevelType w:val="hybridMultilevel"/>
    <w:tmpl w:val="D638E0BC"/>
    <w:lvl w:ilvl="0" w:tplc="04190013">
      <w:start w:val="1"/>
      <w:numFmt w:val="upperRoman"/>
      <w:lvlText w:val="%1."/>
      <w:lvlJc w:val="righ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F9A4F5B"/>
    <w:multiLevelType w:val="hybridMultilevel"/>
    <w:tmpl w:val="445CF2C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0F1DAE"/>
    <w:multiLevelType w:val="hybridMultilevel"/>
    <w:tmpl w:val="6BEA618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3242924"/>
    <w:multiLevelType w:val="hybridMultilevel"/>
    <w:tmpl w:val="FA5C3A10"/>
    <w:lvl w:ilvl="0" w:tplc="17CE942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15:restartNumberingAfterBreak="0">
    <w:nsid w:val="633C4E3D"/>
    <w:multiLevelType w:val="multilevel"/>
    <w:tmpl w:val="3D765140"/>
    <w:lvl w:ilvl="0">
      <w:start w:val="1"/>
      <w:numFmt w:val="decimal"/>
      <w:lvlText w:val="%1."/>
      <w:lvlJc w:val="left"/>
      <w:pPr>
        <w:ind w:left="928" w:hanging="360"/>
      </w:pPr>
      <w:rPr>
        <w:rFonts w:eastAsia="Calibri" w:hint="default"/>
        <w:color w:val="000000" w:themeColor="text1"/>
      </w:rPr>
    </w:lvl>
    <w:lvl w:ilvl="1">
      <w:start w:val="1"/>
      <w:numFmt w:val="decimal"/>
      <w:isLgl/>
      <w:lvlText w:val="%1.%2"/>
      <w:lvlJc w:val="left"/>
      <w:pPr>
        <w:ind w:left="1080" w:hanging="375"/>
      </w:pPr>
      <w:rPr>
        <w:rFonts w:eastAsia="Calibri" w:hint="default"/>
        <w:color w:val="000000" w:themeColor="text1"/>
      </w:rPr>
    </w:lvl>
    <w:lvl w:ilvl="2">
      <w:start w:val="1"/>
      <w:numFmt w:val="decimal"/>
      <w:isLgl/>
      <w:lvlText w:val="%1.%2.%3"/>
      <w:lvlJc w:val="left"/>
      <w:pPr>
        <w:ind w:left="1562" w:hanging="720"/>
      </w:pPr>
      <w:rPr>
        <w:rFonts w:eastAsia="Calibri" w:hint="default"/>
        <w:color w:val="000000" w:themeColor="text1"/>
      </w:rPr>
    </w:lvl>
    <w:lvl w:ilvl="3">
      <w:start w:val="1"/>
      <w:numFmt w:val="decimal"/>
      <w:isLgl/>
      <w:lvlText w:val="%1.%2.%3.%4"/>
      <w:lvlJc w:val="left"/>
      <w:pPr>
        <w:ind w:left="2059" w:hanging="1080"/>
      </w:pPr>
      <w:rPr>
        <w:rFonts w:eastAsia="Calibri" w:hint="default"/>
        <w:color w:val="000000" w:themeColor="text1"/>
      </w:rPr>
    </w:lvl>
    <w:lvl w:ilvl="4">
      <w:start w:val="1"/>
      <w:numFmt w:val="decimal"/>
      <w:isLgl/>
      <w:lvlText w:val="%1.%2.%3.%4.%5"/>
      <w:lvlJc w:val="left"/>
      <w:pPr>
        <w:ind w:left="2196" w:hanging="1080"/>
      </w:pPr>
      <w:rPr>
        <w:rFonts w:eastAsia="Calibri" w:hint="default"/>
        <w:color w:val="000000" w:themeColor="text1"/>
      </w:rPr>
    </w:lvl>
    <w:lvl w:ilvl="5">
      <w:start w:val="1"/>
      <w:numFmt w:val="decimal"/>
      <w:isLgl/>
      <w:lvlText w:val="%1.%2.%3.%4.%5.%6"/>
      <w:lvlJc w:val="left"/>
      <w:pPr>
        <w:ind w:left="2693" w:hanging="1440"/>
      </w:pPr>
      <w:rPr>
        <w:rFonts w:eastAsia="Calibri" w:hint="default"/>
        <w:color w:val="000000" w:themeColor="text1"/>
      </w:rPr>
    </w:lvl>
    <w:lvl w:ilvl="6">
      <w:start w:val="1"/>
      <w:numFmt w:val="decimal"/>
      <w:isLgl/>
      <w:lvlText w:val="%1.%2.%3.%4.%5.%6.%7"/>
      <w:lvlJc w:val="left"/>
      <w:pPr>
        <w:ind w:left="2830" w:hanging="1440"/>
      </w:pPr>
      <w:rPr>
        <w:rFonts w:eastAsia="Calibri" w:hint="default"/>
        <w:color w:val="000000" w:themeColor="text1"/>
      </w:rPr>
    </w:lvl>
    <w:lvl w:ilvl="7">
      <w:start w:val="1"/>
      <w:numFmt w:val="decimal"/>
      <w:isLgl/>
      <w:lvlText w:val="%1.%2.%3.%4.%5.%6.%7.%8"/>
      <w:lvlJc w:val="left"/>
      <w:pPr>
        <w:ind w:left="3327" w:hanging="1800"/>
      </w:pPr>
      <w:rPr>
        <w:rFonts w:eastAsia="Calibri" w:hint="default"/>
        <w:color w:val="000000" w:themeColor="text1"/>
      </w:rPr>
    </w:lvl>
    <w:lvl w:ilvl="8">
      <w:start w:val="1"/>
      <w:numFmt w:val="decimal"/>
      <w:isLgl/>
      <w:lvlText w:val="%1.%2.%3.%4.%5.%6.%7.%8.%9"/>
      <w:lvlJc w:val="left"/>
      <w:pPr>
        <w:ind w:left="3824" w:hanging="2160"/>
      </w:pPr>
      <w:rPr>
        <w:rFonts w:eastAsia="Calibri" w:hint="default"/>
        <w:color w:val="000000" w:themeColor="text1"/>
      </w:rPr>
    </w:lvl>
  </w:abstractNum>
  <w:abstractNum w:abstractNumId="44" w15:restartNumberingAfterBreak="0">
    <w:nsid w:val="68ED0F55"/>
    <w:multiLevelType w:val="multilevel"/>
    <w:tmpl w:val="C586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4655A6"/>
    <w:multiLevelType w:val="hybridMultilevel"/>
    <w:tmpl w:val="20BADB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6FB77E62"/>
    <w:multiLevelType w:val="hybridMultilevel"/>
    <w:tmpl w:val="9DE83356"/>
    <w:lvl w:ilvl="0" w:tplc="17CE9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71A75B0"/>
    <w:multiLevelType w:val="hybridMultilevel"/>
    <w:tmpl w:val="4796C22C"/>
    <w:lvl w:ilvl="0" w:tplc="205E00EC">
      <w:start w:val="1"/>
      <w:numFmt w:val="decimal"/>
      <w:lvlText w:val="3.%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42"/>
  </w:num>
  <w:num w:numId="3">
    <w:abstractNumId w:val="7"/>
  </w:num>
  <w:num w:numId="4">
    <w:abstractNumId w:val="46"/>
  </w:num>
  <w:num w:numId="5">
    <w:abstractNumId w:val="6"/>
  </w:num>
  <w:num w:numId="6">
    <w:abstractNumId w:val="33"/>
  </w:num>
  <w:num w:numId="7">
    <w:abstractNumId w:val="32"/>
  </w:num>
  <w:num w:numId="8">
    <w:abstractNumId w:val="22"/>
  </w:num>
  <w:num w:numId="9">
    <w:abstractNumId w:val="3"/>
  </w:num>
  <w:num w:numId="10">
    <w:abstractNumId w:val="1"/>
  </w:num>
  <w:num w:numId="11">
    <w:abstractNumId w:val="10"/>
  </w:num>
  <w:num w:numId="12">
    <w:abstractNumId w:val="24"/>
  </w:num>
  <w:num w:numId="13">
    <w:abstractNumId w:val="0"/>
  </w:num>
  <w:num w:numId="14">
    <w:abstractNumId w:val="47"/>
  </w:num>
  <w:num w:numId="15">
    <w:abstractNumId w:val="31"/>
  </w:num>
  <w:num w:numId="16">
    <w:abstractNumId w:val="35"/>
  </w:num>
  <w:num w:numId="17">
    <w:abstractNumId w:val="15"/>
  </w:num>
  <w:num w:numId="18">
    <w:abstractNumId w:val="28"/>
  </w:num>
  <w:num w:numId="19">
    <w:abstractNumId w:val="19"/>
  </w:num>
  <w:num w:numId="20">
    <w:abstractNumId w:val="2"/>
  </w:num>
  <w:num w:numId="21">
    <w:abstractNumId w:val="44"/>
  </w:num>
  <w:num w:numId="22">
    <w:abstractNumId w:val="39"/>
  </w:num>
  <w:num w:numId="23">
    <w:abstractNumId w:val="40"/>
  </w:num>
  <w:num w:numId="24">
    <w:abstractNumId w:val="27"/>
  </w:num>
  <w:num w:numId="25">
    <w:abstractNumId w:val="12"/>
  </w:num>
  <w:num w:numId="26">
    <w:abstractNumId w:val="8"/>
  </w:num>
  <w:num w:numId="27">
    <w:abstractNumId w:val="4"/>
  </w:num>
  <w:num w:numId="28">
    <w:abstractNumId w:val="45"/>
  </w:num>
  <w:num w:numId="29">
    <w:abstractNumId w:val="14"/>
  </w:num>
  <w:num w:numId="30">
    <w:abstractNumId w:val="16"/>
  </w:num>
  <w:num w:numId="31">
    <w:abstractNumId w:val="21"/>
  </w:num>
  <w:num w:numId="32">
    <w:abstractNumId w:val="38"/>
  </w:num>
  <w:num w:numId="33">
    <w:abstractNumId w:val="17"/>
  </w:num>
  <w:num w:numId="34">
    <w:abstractNumId w:val="41"/>
  </w:num>
  <w:num w:numId="35">
    <w:abstractNumId w:val="9"/>
  </w:num>
  <w:num w:numId="36">
    <w:abstractNumId w:val="2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26"/>
  </w:num>
  <w:num w:numId="40">
    <w:abstractNumId w:val="20"/>
  </w:num>
  <w:num w:numId="41">
    <w:abstractNumId w:val="23"/>
  </w:num>
  <w:num w:numId="42">
    <w:abstractNumId w:val="13"/>
  </w:num>
  <w:num w:numId="43">
    <w:abstractNumId w:val="37"/>
  </w:num>
  <w:num w:numId="44">
    <w:abstractNumId w:val="43"/>
  </w:num>
  <w:num w:numId="45">
    <w:abstractNumId w:val="29"/>
  </w:num>
  <w:num w:numId="46">
    <w:abstractNumId w:val="18"/>
  </w:num>
  <w:num w:numId="47">
    <w:abstractNumId w:val="11"/>
  </w:num>
  <w:num w:numId="48">
    <w:abstractNumId w:val="5"/>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F79"/>
    <w:rsid w:val="00001102"/>
    <w:rsid w:val="00001CC5"/>
    <w:rsid w:val="00002E60"/>
    <w:rsid w:val="00003E1C"/>
    <w:rsid w:val="00004B57"/>
    <w:rsid w:val="000100DF"/>
    <w:rsid w:val="000117C9"/>
    <w:rsid w:val="0001190A"/>
    <w:rsid w:val="00011C1D"/>
    <w:rsid w:val="00012CC2"/>
    <w:rsid w:val="00012D42"/>
    <w:rsid w:val="00016249"/>
    <w:rsid w:val="00017617"/>
    <w:rsid w:val="00017F6F"/>
    <w:rsid w:val="0002037A"/>
    <w:rsid w:val="00021432"/>
    <w:rsid w:val="00022756"/>
    <w:rsid w:val="0002367A"/>
    <w:rsid w:val="00024127"/>
    <w:rsid w:val="00031D97"/>
    <w:rsid w:val="00032B48"/>
    <w:rsid w:val="000331F4"/>
    <w:rsid w:val="00033453"/>
    <w:rsid w:val="00034D9B"/>
    <w:rsid w:val="0003568C"/>
    <w:rsid w:val="00035EC3"/>
    <w:rsid w:val="00036D05"/>
    <w:rsid w:val="00040E9C"/>
    <w:rsid w:val="0004363F"/>
    <w:rsid w:val="00043E98"/>
    <w:rsid w:val="0004556C"/>
    <w:rsid w:val="00045731"/>
    <w:rsid w:val="00047799"/>
    <w:rsid w:val="00051F92"/>
    <w:rsid w:val="0005239B"/>
    <w:rsid w:val="00052F24"/>
    <w:rsid w:val="00053C8C"/>
    <w:rsid w:val="00053D82"/>
    <w:rsid w:val="0005750F"/>
    <w:rsid w:val="000606AC"/>
    <w:rsid w:val="00060F69"/>
    <w:rsid w:val="00061AAD"/>
    <w:rsid w:val="00061E41"/>
    <w:rsid w:val="00062B73"/>
    <w:rsid w:val="00064707"/>
    <w:rsid w:val="000655AB"/>
    <w:rsid w:val="000658F5"/>
    <w:rsid w:val="00066074"/>
    <w:rsid w:val="00066375"/>
    <w:rsid w:val="000702C8"/>
    <w:rsid w:val="00070432"/>
    <w:rsid w:val="00070E73"/>
    <w:rsid w:val="000730BE"/>
    <w:rsid w:val="00074A78"/>
    <w:rsid w:val="000805CC"/>
    <w:rsid w:val="000807CF"/>
    <w:rsid w:val="000834F8"/>
    <w:rsid w:val="0008370B"/>
    <w:rsid w:val="00083BD0"/>
    <w:rsid w:val="00084F8A"/>
    <w:rsid w:val="000852D2"/>
    <w:rsid w:val="000857E5"/>
    <w:rsid w:val="0008649C"/>
    <w:rsid w:val="00086D04"/>
    <w:rsid w:val="000922E7"/>
    <w:rsid w:val="000934CF"/>
    <w:rsid w:val="00094EE8"/>
    <w:rsid w:val="000A12B7"/>
    <w:rsid w:val="000A233F"/>
    <w:rsid w:val="000A39F0"/>
    <w:rsid w:val="000A3CE8"/>
    <w:rsid w:val="000A466C"/>
    <w:rsid w:val="000A53CC"/>
    <w:rsid w:val="000A5E11"/>
    <w:rsid w:val="000A65A3"/>
    <w:rsid w:val="000B09EF"/>
    <w:rsid w:val="000B1274"/>
    <w:rsid w:val="000B19B6"/>
    <w:rsid w:val="000B1F43"/>
    <w:rsid w:val="000B2127"/>
    <w:rsid w:val="000B23E9"/>
    <w:rsid w:val="000B498D"/>
    <w:rsid w:val="000B59C1"/>
    <w:rsid w:val="000B6973"/>
    <w:rsid w:val="000B6E09"/>
    <w:rsid w:val="000B773C"/>
    <w:rsid w:val="000C0DF6"/>
    <w:rsid w:val="000C2690"/>
    <w:rsid w:val="000C4010"/>
    <w:rsid w:val="000C441F"/>
    <w:rsid w:val="000C4CF5"/>
    <w:rsid w:val="000C5A2A"/>
    <w:rsid w:val="000C660E"/>
    <w:rsid w:val="000D1F37"/>
    <w:rsid w:val="000D4F97"/>
    <w:rsid w:val="000E16E2"/>
    <w:rsid w:val="000E1825"/>
    <w:rsid w:val="000E19DB"/>
    <w:rsid w:val="000E210B"/>
    <w:rsid w:val="000E395E"/>
    <w:rsid w:val="000E4A5D"/>
    <w:rsid w:val="000E51D7"/>
    <w:rsid w:val="000E5BC6"/>
    <w:rsid w:val="000E6ED1"/>
    <w:rsid w:val="000E7507"/>
    <w:rsid w:val="000E78E6"/>
    <w:rsid w:val="000F06CC"/>
    <w:rsid w:val="000F1FF1"/>
    <w:rsid w:val="000F3BCD"/>
    <w:rsid w:val="000F4FAE"/>
    <w:rsid w:val="000F57FB"/>
    <w:rsid w:val="000F6626"/>
    <w:rsid w:val="000F6F42"/>
    <w:rsid w:val="000F72B3"/>
    <w:rsid w:val="00101EEB"/>
    <w:rsid w:val="001030A0"/>
    <w:rsid w:val="00106312"/>
    <w:rsid w:val="00107FC7"/>
    <w:rsid w:val="00110465"/>
    <w:rsid w:val="00110889"/>
    <w:rsid w:val="00110C0B"/>
    <w:rsid w:val="00111205"/>
    <w:rsid w:val="00111B4C"/>
    <w:rsid w:val="001122EB"/>
    <w:rsid w:val="00112C7A"/>
    <w:rsid w:val="00117867"/>
    <w:rsid w:val="00120016"/>
    <w:rsid w:val="00122C95"/>
    <w:rsid w:val="00122CC5"/>
    <w:rsid w:val="00125F55"/>
    <w:rsid w:val="0012776E"/>
    <w:rsid w:val="00127905"/>
    <w:rsid w:val="001279E2"/>
    <w:rsid w:val="001301BD"/>
    <w:rsid w:val="00132066"/>
    <w:rsid w:val="00133318"/>
    <w:rsid w:val="00134B71"/>
    <w:rsid w:val="00134D2C"/>
    <w:rsid w:val="0014061D"/>
    <w:rsid w:val="0014256F"/>
    <w:rsid w:val="0014286C"/>
    <w:rsid w:val="00142C52"/>
    <w:rsid w:val="00143AE6"/>
    <w:rsid w:val="0014591C"/>
    <w:rsid w:val="001468A6"/>
    <w:rsid w:val="00147579"/>
    <w:rsid w:val="00150892"/>
    <w:rsid w:val="00153F02"/>
    <w:rsid w:val="00154ABC"/>
    <w:rsid w:val="00155756"/>
    <w:rsid w:val="00155D2F"/>
    <w:rsid w:val="00157555"/>
    <w:rsid w:val="00160EF6"/>
    <w:rsid w:val="00161337"/>
    <w:rsid w:val="0016133C"/>
    <w:rsid w:val="00162CBD"/>
    <w:rsid w:val="00163D49"/>
    <w:rsid w:val="00164662"/>
    <w:rsid w:val="0016605C"/>
    <w:rsid w:val="001660F1"/>
    <w:rsid w:val="001662E2"/>
    <w:rsid w:val="001672FB"/>
    <w:rsid w:val="00170483"/>
    <w:rsid w:val="00172CCF"/>
    <w:rsid w:val="00172D05"/>
    <w:rsid w:val="00172D99"/>
    <w:rsid w:val="001734B7"/>
    <w:rsid w:val="00173E3C"/>
    <w:rsid w:val="0018147A"/>
    <w:rsid w:val="001823E2"/>
    <w:rsid w:val="00183B2E"/>
    <w:rsid w:val="001850FB"/>
    <w:rsid w:val="0018534D"/>
    <w:rsid w:val="0018685F"/>
    <w:rsid w:val="00187184"/>
    <w:rsid w:val="00190915"/>
    <w:rsid w:val="0019129E"/>
    <w:rsid w:val="00192C27"/>
    <w:rsid w:val="00192D11"/>
    <w:rsid w:val="0019380B"/>
    <w:rsid w:val="001942AF"/>
    <w:rsid w:val="001977E9"/>
    <w:rsid w:val="00197C5F"/>
    <w:rsid w:val="001A0D83"/>
    <w:rsid w:val="001A1638"/>
    <w:rsid w:val="001A221E"/>
    <w:rsid w:val="001A3505"/>
    <w:rsid w:val="001A3C98"/>
    <w:rsid w:val="001A5B1F"/>
    <w:rsid w:val="001A5EF6"/>
    <w:rsid w:val="001A634E"/>
    <w:rsid w:val="001A6ECF"/>
    <w:rsid w:val="001A7517"/>
    <w:rsid w:val="001A7F1D"/>
    <w:rsid w:val="001B3D8A"/>
    <w:rsid w:val="001B49AF"/>
    <w:rsid w:val="001B5287"/>
    <w:rsid w:val="001B558F"/>
    <w:rsid w:val="001B5A30"/>
    <w:rsid w:val="001B6761"/>
    <w:rsid w:val="001B6E72"/>
    <w:rsid w:val="001C0319"/>
    <w:rsid w:val="001C09DC"/>
    <w:rsid w:val="001C16A5"/>
    <w:rsid w:val="001C32EA"/>
    <w:rsid w:val="001C444C"/>
    <w:rsid w:val="001C5516"/>
    <w:rsid w:val="001C5B14"/>
    <w:rsid w:val="001D20A2"/>
    <w:rsid w:val="001D3161"/>
    <w:rsid w:val="001D356E"/>
    <w:rsid w:val="001D5105"/>
    <w:rsid w:val="001D53DA"/>
    <w:rsid w:val="001D6172"/>
    <w:rsid w:val="001D73B6"/>
    <w:rsid w:val="001D7660"/>
    <w:rsid w:val="001E0433"/>
    <w:rsid w:val="001E21CE"/>
    <w:rsid w:val="001E2313"/>
    <w:rsid w:val="001E2B45"/>
    <w:rsid w:val="001E3117"/>
    <w:rsid w:val="001E449D"/>
    <w:rsid w:val="001E5AA7"/>
    <w:rsid w:val="001E644F"/>
    <w:rsid w:val="001E7769"/>
    <w:rsid w:val="001E7D0D"/>
    <w:rsid w:val="001F0A3E"/>
    <w:rsid w:val="001F0FE5"/>
    <w:rsid w:val="001F248E"/>
    <w:rsid w:val="001F2739"/>
    <w:rsid w:val="001F33E0"/>
    <w:rsid w:val="001F38FB"/>
    <w:rsid w:val="001F5E87"/>
    <w:rsid w:val="001F79A3"/>
    <w:rsid w:val="001F7D4F"/>
    <w:rsid w:val="002001E7"/>
    <w:rsid w:val="002007C2"/>
    <w:rsid w:val="00201962"/>
    <w:rsid w:val="00201FF8"/>
    <w:rsid w:val="00203760"/>
    <w:rsid w:val="00205210"/>
    <w:rsid w:val="00205771"/>
    <w:rsid w:val="00205BC0"/>
    <w:rsid w:val="00205D76"/>
    <w:rsid w:val="002067A8"/>
    <w:rsid w:val="00206CF2"/>
    <w:rsid w:val="00207D58"/>
    <w:rsid w:val="00211757"/>
    <w:rsid w:val="00211EF7"/>
    <w:rsid w:val="00213E72"/>
    <w:rsid w:val="002140CA"/>
    <w:rsid w:val="0021474C"/>
    <w:rsid w:val="002155AF"/>
    <w:rsid w:val="002156D1"/>
    <w:rsid w:val="00220C24"/>
    <w:rsid w:val="002214F5"/>
    <w:rsid w:val="002219A1"/>
    <w:rsid w:val="0022335F"/>
    <w:rsid w:val="00224264"/>
    <w:rsid w:val="002274FD"/>
    <w:rsid w:val="002275F2"/>
    <w:rsid w:val="002311FC"/>
    <w:rsid w:val="0023235C"/>
    <w:rsid w:val="002332ED"/>
    <w:rsid w:val="00233621"/>
    <w:rsid w:val="00234777"/>
    <w:rsid w:val="00241054"/>
    <w:rsid w:val="00243A17"/>
    <w:rsid w:val="00244740"/>
    <w:rsid w:val="00244CF0"/>
    <w:rsid w:val="00245AB6"/>
    <w:rsid w:val="00245CB9"/>
    <w:rsid w:val="002462A1"/>
    <w:rsid w:val="00247652"/>
    <w:rsid w:val="00247B30"/>
    <w:rsid w:val="0025046C"/>
    <w:rsid w:val="00252D24"/>
    <w:rsid w:val="002537EB"/>
    <w:rsid w:val="00253F8E"/>
    <w:rsid w:val="00254D98"/>
    <w:rsid w:val="00255030"/>
    <w:rsid w:val="00260C59"/>
    <w:rsid w:val="00260E43"/>
    <w:rsid w:val="00260F59"/>
    <w:rsid w:val="00262B89"/>
    <w:rsid w:val="00264DA9"/>
    <w:rsid w:val="002658C9"/>
    <w:rsid w:val="002705F8"/>
    <w:rsid w:val="00270A98"/>
    <w:rsid w:val="0027182E"/>
    <w:rsid w:val="0027198E"/>
    <w:rsid w:val="00272318"/>
    <w:rsid w:val="00274280"/>
    <w:rsid w:val="0027534F"/>
    <w:rsid w:val="002769A0"/>
    <w:rsid w:val="00276CE5"/>
    <w:rsid w:val="00277A6C"/>
    <w:rsid w:val="00280F02"/>
    <w:rsid w:val="002820D2"/>
    <w:rsid w:val="00282F07"/>
    <w:rsid w:val="00291264"/>
    <w:rsid w:val="002948BA"/>
    <w:rsid w:val="0029591B"/>
    <w:rsid w:val="002974C8"/>
    <w:rsid w:val="00297922"/>
    <w:rsid w:val="002A01B7"/>
    <w:rsid w:val="002A0880"/>
    <w:rsid w:val="002A20C8"/>
    <w:rsid w:val="002A3BDD"/>
    <w:rsid w:val="002A3C74"/>
    <w:rsid w:val="002A4CF5"/>
    <w:rsid w:val="002A5335"/>
    <w:rsid w:val="002A552D"/>
    <w:rsid w:val="002A5C08"/>
    <w:rsid w:val="002A5EC9"/>
    <w:rsid w:val="002A619B"/>
    <w:rsid w:val="002A6618"/>
    <w:rsid w:val="002A7129"/>
    <w:rsid w:val="002B1B3F"/>
    <w:rsid w:val="002B1F8C"/>
    <w:rsid w:val="002B3674"/>
    <w:rsid w:val="002B60E3"/>
    <w:rsid w:val="002B62E3"/>
    <w:rsid w:val="002B73C6"/>
    <w:rsid w:val="002B7676"/>
    <w:rsid w:val="002B7927"/>
    <w:rsid w:val="002C167A"/>
    <w:rsid w:val="002C1D35"/>
    <w:rsid w:val="002C24F1"/>
    <w:rsid w:val="002C2869"/>
    <w:rsid w:val="002C31FF"/>
    <w:rsid w:val="002C45B1"/>
    <w:rsid w:val="002C4A4E"/>
    <w:rsid w:val="002D09DB"/>
    <w:rsid w:val="002D1497"/>
    <w:rsid w:val="002D19B9"/>
    <w:rsid w:val="002D2005"/>
    <w:rsid w:val="002D46F9"/>
    <w:rsid w:val="002D55C2"/>
    <w:rsid w:val="002D578B"/>
    <w:rsid w:val="002D5B33"/>
    <w:rsid w:val="002D666E"/>
    <w:rsid w:val="002E024B"/>
    <w:rsid w:val="002E049F"/>
    <w:rsid w:val="002E0C9A"/>
    <w:rsid w:val="002E145A"/>
    <w:rsid w:val="002E2008"/>
    <w:rsid w:val="002E32B7"/>
    <w:rsid w:val="002F1D4D"/>
    <w:rsid w:val="002F2040"/>
    <w:rsid w:val="002F3A93"/>
    <w:rsid w:val="002F4B49"/>
    <w:rsid w:val="002F74AA"/>
    <w:rsid w:val="002F7A8D"/>
    <w:rsid w:val="00300D84"/>
    <w:rsid w:val="00301B0D"/>
    <w:rsid w:val="003021DF"/>
    <w:rsid w:val="00302826"/>
    <w:rsid w:val="00304FD7"/>
    <w:rsid w:val="00306343"/>
    <w:rsid w:val="00307257"/>
    <w:rsid w:val="003104C7"/>
    <w:rsid w:val="00310E26"/>
    <w:rsid w:val="003126C3"/>
    <w:rsid w:val="00312764"/>
    <w:rsid w:val="00313565"/>
    <w:rsid w:val="003152D6"/>
    <w:rsid w:val="003156B9"/>
    <w:rsid w:val="00315F88"/>
    <w:rsid w:val="00316174"/>
    <w:rsid w:val="00316516"/>
    <w:rsid w:val="00321E4F"/>
    <w:rsid w:val="003220F8"/>
    <w:rsid w:val="00323073"/>
    <w:rsid w:val="00324D04"/>
    <w:rsid w:val="00325C89"/>
    <w:rsid w:val="003301C3"/>
    <w:rsid w:val="00331406"/>
    <w:rsid w:val="00331C28"/>
    <w:rsid w:val="0033255D"/>
    <w:rsid w:val="00332961"/>
    <w:rsid w:val="00333564"/>
    <w:rsid w:val="003336D8"/>
    <w:rsid w:val="0033471E"/>
    <w:rsid w:val="003377EA"/>
    <w:rsid w:val="003408D5"/>
    <w:rsid w:val="00340981"/>
    <w:rsid w:val="003417AE"/>
    <w:rsid w:val="00342CF6"/>
    <w:rsid w:val="00346E4E"/>
    <w:rsid w:val="003476D1"/>
    <w:rsid w:val="003527A5"/>
    <w:rsid w:val="00352F1B"/>
    <w:rsid w:val="003556E1"/>
    <w:rsid w:val="003579B3"/>
    <w:rsid w:val="00361425"/>
    <w:rsid w:val="00362B36"/>
    <w:rsid w:val="00364269"/>
    <w:rsid w:val="003646FF"/>
    <w:rsid w:val="003674FA"/>
    <w:rsid w:val="00371536"/>
    <w:rsid w:val="0037180D"/>
    <w:rsid w:val="00371A69"/>
    <w:rsid w:val="00372B42"/>
    <w:rsid w:val="00372E8F"/>
    <w:rsid w:val="00373992"/>
    <w:rsid w:val="003751CE"/>
    <w:rsid w:val="003754C2"/>
    <w:rsid w:val="003755B5"/>
    <w:rsid w:val="00376AA1"/>
    <w:rsid w:val="00376D2D"/>
    <w:rsid w:val="00380B55"/>
    <w:rsid w:val="00381DC8"/>
    <w:rsid w:val="0038443E"/>
    <w:rsid w:val="00384A5C"/>
    <w:rsid w:val="0039228D"/>
    <w:rsid w:val="00393ADC"/>
    <w:rsid w:val="00395871"/>
    <w:rsid w:val="003964AB"/>
    <w:rsid w:val="003973DD"/>
    <w:rsid w:val="003A056B"/>
    <w:rsid w:val="003A33B5"/>
    <w:rsid w:val="003A4405"/>
    <w:rsid w:val="003A68A9"/>
    <w:rsid w:val="003B21CF"/>
    <w:rsid w:val="003B2C61"/>
    <w:rsid w:val="003B2D18"/>
    <w:rsid w:val="003B65DD"/>
    <w:rsid w:val="003B77C7"/>
    <w:rsid w:val="003C2C30"/>
    <w:rsid w:val="003C5DE6"/>
    <w:rsid w:val="003D18C9"/>
    <w:rsid w:val="003D56BB"/>
    <w:rsid w:val="003D67A2"/>
    <w:rsid w:val="003D7609"/>
    <w:rsid w:val="003D784F"/>
    <w:rsid w:val="003D7C52"/>
    <w:rsid w:val="003D7ECA"/>
    <w:rsid w:val="003E14F0"/>
    <w:rsid w:val="003E15CF"/>
    <w:rsid w:val="003E210A"/>
    <w:rsid w:val="003E21BC"/>
    <w:rsid w:val="003E25F3"/>
    <w:rsid w:val="003E29B2"/>
    <w:rsid w:val="003E4B5F"/>
    <w:rsid w:val="003E6FE8"/>
    <w:rsid w:val="003E734F"/>
    <w:rsid w:val="003E7772"/>
    <w:rsid w:val="003E7AEF"/>
    <w:rsid w:val="003F2932"/>
    <w:rsid w:val="003F3A53"/>
    <w:rsid w:val="003F3DD3"/>
    <w:rsid w:val="003F3E45"/>
    <w:rsid w:val="003F46A5"/>
    <w:rsid w:val="003F50C0"/>
    <w:rsid w:val="003F582C"/>
    <w:rsid w:val="003F67E0"/>
    <w:rsid w:val="003F7714"/>
    <w:rsid w:val="00402A91"/>
    <w:rsid w:val="00403CCD"/>
    <w:rsid w:val="00404EA8"/>
    <w:rsid w:val="00406881"/>
    <w:rsid w:val="004075A0"/>
    <w:rsid w:val="0040766E"/>
    <w:rsid w:val="004118BE"/>
    <w:rsid w:val="004133D4"/>
    <w:rsid w:val="004150D6"/>
    <w:rsid w:val="00416B0A"/>
    <w:rsid w:val="004205D7"/>
    <w:rsid w:val="00421A94"/>
    <w:rsid w:val="00423907"/>
    <w:rsid w:val="00425793"/>
    <w:rsid w:val="004321EF"/>
    <w:rsid w:val="00432F7C"/>
    <w:rsid w:val="004336A3"/>
    <w:rsid w:val="00435855"/>
    <w:rsid w:val="004358AD"/>
    <w:rsid w:val="00435A66"/>
    <w:rsid w:val="0043781E"/>
    <w:rsid w:val="0044038A"/>
    <w:rsid w:val="00440BA7"/>
    <w:rsid w:val="00441392"/>
    <w:rsid w:val="00442652"/>
    <w:rsid w:val="00443CB4"/>
    <w:rsid w:val="00445D05"/>
    <w:rsid w:val="00447829"/>
    <w:rsid w:val="0045222B"/>
    <w:rsid w:val="004522A3"/>
    <w:rsid w:val="00452652"/>
    <w:rsid w:val="0045280F"/>
    <w:rsid w:val="00453FEB"/>
    <w:rsid w:val="0045452C"/>
    <w:rsid w:val="00454C2F"/>
    <w:rsid w:val="00454EC8"/>
    <w:rsid w:val="00456F24"/>
    <w:rsid w:val="004624F2"/>
    <w:rsid w:val="0046259B"/>
    <w:rsid w:val="004631CC"/>
    <w:rsid w:val="004642BD"/>
    <w:rsid w:val="00465DFC"/>
    <w:rsid w:val="00467B80"/>
    <w:rsid w:val="004724E2"/>
    <w:rsid w:val="00472BDA"/>
    <w:rsid w:val="00475618"/>
    <w:rsid w:val="004759C2"/>
    <w:rsid w:val="00475CEC"/>
    <w:rsid w:val="00475F17"/>
    <w:rsid w:val="00477CA4"/>
    <w:rsid w:val="00483BB7"/>
    <w:rsid w:val="00485853"/>
    <w:rsid w:val="004858B8"/>
    <w:rsid w:val="00487DF3"/>
    <w:rsid w:val="0049080E"/>
    <w:rsid w:val="0049372A"/>
    <w:rsid w:val="00494270"/>
    <w:rsid w:val="00495788"/>
    <w:rsid w:val="00497AF5"/>
    <w:rsid w:val="00497AFB"/>
    <w:rsid w:val="004A282E"/>
    <w:rsid w:val="004A2C75"/>
    <w:rsid w:val="004A5D45"/>
    <w:rsid w:val="004A668C"/>
    <w:rsid w:val="004A6B46"/>
    <w:rsid w:val="004A70E1"/>
    <w:rsid w:val="004B0EDE"/>
    <w:rsid w:val="004B1565"/>
    <w:rsid w:val="004B17BD"/>
    <w:rsid w:val="004B2987"/>
    <w:rsid w:val="004B30BA"/>
    <w:rsid w:val="004B3206"/>
    <w:rsid w:val="004B5820"/>
    <w:rsid w:val="004B59C6"/>
    <w:rsid w:val="004B6C78"/>
    <w:rsid w:val="004B74D1"/>
    <w:rsid w:val="004B7A0C"/>
    <w:rsid w:val="004C0E90"/>
    <w:rsid w:val="004C110A"/>
    <w:rsid w:val="004C2444"/>
    <w:rsid w:val="004C2510"/>
    <w:rsid w:val="004C3424"/>
    <w:rsid w:val="004C62E3"/>
    <w:rsid w:val="004C76C8"/>
    <w:rsid w:val="004D1BC1"/>
    <w:rsid w:val="004D3576"/>
    <w:rsid w:val="004D374D"/>
    <w:rsid w:val="004D4E8A"/>
    <w:rsid w:val="004D53CE"/>
    <w:rsid w:val="004D6160"/>
    <w:rsid w:val="004D6626"/>
    <w:rsid w:val="004D76A1"/>
    <w:rsid w:val="004E084F"/>
    <w:rsid w:val="004E0EBD"/>
    <w:rsid w:val="004E1B30"/>
    <w:rsid w:val="004E6B19"/>
    <w:rsid w:val="004E79EB"/>
    <w:rsid w:val="004F0E4A"/>
    <w:rsid w:val="004F1890"/>
    <w:rsid w:val="004F1E61"/>
    <w:rsid w:val="004F32D5"/>
    <w:rsid w:val="004F4501"/>
    <w:rsid w:val="004F468C"/>
    <w:rsid w:val="004F512A"/>
    <w:rsid w:val="004F5B16"/>
    <w:rsid w:val="004F6DFA"/>
    <w:rsid w:val="004F6F6E"/>
    <w:rsid w:val="004F75E8"/>
    <w:rsid w:val="004F7731"/>
    <w:rsid w:val="004F78C7"/>
    <w:rsid w:val="00500E79"/>
    <w:rsid w:val="00501E67"/>
    <w:rsid w:val="00502C32"/>
    <w:rsid w:val="00502CA2"/>
    <w:rsid w:val="0050384B"/>
    <w:rsid w:val="00503F8E"/>
    <w:rsid w:val="00504268"/>
    <w:rsid w:val="0050434E"/>
    <w:rsid w:val="00505FC2"/>
    <w:rsid w:val="00507977"/>
    <w:rsid w:val="005115C0"/>
    <w:rsid w:val="005146A9"/>
    <w:rsid w:val="00514B0D"/>
    <w:rsid w:val="005163B8"/>
    <w:rsid w:val="00516509"/>
    <w:rsid w:val="005166D7"/>
    <w:rsid w:val="00520146"/>
    <w:rsid w:val="0052079E"/>
    <w:rsid w:val="005219C5"/>
    <w:rsid w:val="0053269A"/>
    <w:rsid w:val="00533745"/>
    <w:rsid w:val="005349C0"/>
    <w:rsid w:val="00535A93"/>
    <w:rsid w:val="00536EF2"/>
    <w:rsid w:val="005406BF"/>
    <w:rsid w:val="00540D65"/>
    <w:rsid w:val="00541001"/>
    <w:rsid w:val="005415DB"/>
    <w:rsid w:val="00541B3E"/>
    <w:rsid w:val="0054395F"/>
    <w:rsid w:val="005439D8"/>
    <w:rsid w:val="00544A54"/>
    <w:rsid w:val="0054565B"/>
    <w:rsid w:val="00546BFD"/>
    <w:rsid w:val="00551F88"/>
    <w:rsid w:val="005521D4"/>
    <w:rsid w:val="00552448"/>
    <w:rsid w:val="005531FE"/>
    <w:rsid w:val="005533E4"/>
    <w:rsid w:val="00554562"/>
    <w:rsid w:val="00557E7F"/>
    <w:rsid w:val="005613D4"/>
    <w:rsid w:val="00561762"/>
    <w:rsid w:val="005621E7"/>
    <w:rsid w:val="00563012"/>
    <w:rsid w:val="0056374D"/>
    <w:rsid w:val="00563E95"/>
    <w:rsid w:val="0056493D"/>
    <w:rsid w:val="00565202"/>
    <w:rsid w:val="005664F5"/>
    <w:rsid w:val="00571D54"/>
    <w:rsid w:val="00574A51"/>
    <w:rsid w:val="00574FBD"/>
    <w:rsid w:val="00575DA2"/>
    <w:rsid w:val="0057738B"/>
    <w:rsid w:val="00577529"/>
    <w:rsid w:val="00577EE6"/>
    <w:rsid w:val="005809C3"/>
    <w:rsid w:val="0058159F"/>
    <w:rsid w:val="00583FEC"/>
    <w:rsid w:val="00584079"/>
    <w:rsid w:val="005867B8"/>
    <w:rsid w:val="0059041B"/>
    <w:rsid w:val="005923EF"/>
    <w:rsid w:val="00593707"/>
    <w:rsid w:val="00594010"/>
    <w:rsid w:val="0059661F"/>
    <w:rsid w:val="005977B4"/>
    <w:rsid w:val="005A0126"/>
    <w:rsid w:val="005A0EA4"/>
    <w:rsid w:val="005A1B0C"/>
    <w:rsid w:val="005A1D0E"/>
    <w:rsid w:val="005A3BEE"/>
    <w:rsid w:val="005A45E2"/>
    <w:rsid w:val="005A6166"/>
    <w:rsid w:val="005A75D2"/>
    <w:rsid w:val="005B1DC6"/>
    <w:rsid w:val="005B308F"/>
    <w:rsid w:val="005B557C"/>
    <w:rsid w:val="005B7D31"/>
    <w:rsid w:val="005C0802"/>
    <w:rsid w:val="005C3EAE"/>
    <w:rsid w:val="005C578D"/>
    <w:rsid w:val="005D17EA"/>
    <w:rsid w:val="005D28AE"/>
    <w:rsid w:val="005D514E"/>
    <w:rsid w:val="005D5167"/>
    <w:rsid w:val="005D5607"/>
    <w:rsid w:val="005E13A0"/>
    <w:rsid w:val="005E220E"/>
    <w:rsid w:val="005E3475"/>
    <w:rsid w:val="005E379E"/>
    <w:rsid w:val="005F13D6"/>
    <w:rsid w:val="005F25C4"/>
    <w:rsid w:val="005F3857"/>
    <w:rsid w:val="005F3A11"/>
    <w:rsid w:val="005F5242"/>
    <w:rsid w:val="005F702D"/>
    <w:rsid w:val="00601426"/>
    <w:rsid w:val="00601CD4"/>
    <w:rsid w:val="00602667"/>
    <w:rsid w:val="00603F78"/>
    <w:rsid w:val="00605810"/>
    <w:rsid w:val="00605AB3"/>
    <w:rsid w:val="00605F12"/>
    <w:rsid w:val="0060791B"/>
    <w:rsid w:val="00607FD3"/>
    <w:rsid w:val="006106E8"/>
    <w:rsid w:val="006107FB"/>
    <w:rsid w:val="00610853"/>
    <w:rsid w:val="00610B0D"/>
    <w:rsid w:val="00613304"/>
    <w:rsid w:val="006135DC"/>
    <w:rsid w:val="0061483F"/>
    <w:rsid w:val="00615BF9"/>
    <w:rsid w:val="006171BE"/>
    <w:rsid w:val="00617889"/>
    <w:rsid w:val="00621F52"/>
    <w:rsid w:val="00624030"/>
    <w:rsid w:val="00625E0F"/>
    <w:rsid w:val="006278E2"/>
    <w:rsid w:val="0063027C"/>
    <w:rsid w:val="006308D6"/>
    <w:rsid w:val="00630B4C"/>
    <w:rsid w:val="00630C84"/>
    <w:rsid w:val="00631F8B"/>
    <w:rsid w:val="006348D6"/>
    <w:rsid w:val="0063574E"/>
    <w:rsid w:val="0063600A"/>
    <w:rsid w:val="006368C4"/>
    <w:rsid w:val="00636D6C"/>
    <w:rsid w:val="006377B8"/>
    <w:rsid w:val="00642CD0"/>
    <w:rsid w:val="00642E2F"/>
    <w:rsid w:val="0064300E"/>
    <w:rsid w:val="0064309F"/>
    <w:rsid w:val="006462CF"/>
    <w:rsid w:val="00646C35"/>
    <w:rsid w:val="006502A0"/>
    <w:rsid w:val="006516B9"/>
    <w:rsid w:val="0065481F"/>
    <w:rsid w:val="006555F6"/>
    <w:rsid w:val="0065610B"/>
    <w:rsid w:val="00656DA8"/>
    <w:rsid w:val="00657E04"/>
    <w:rsid w:val="00657FFB"/>
    <w:rsid w:val="0066037A"/>
    <w:rsid w:val="00660469"/>
    <w:rsid w:val="00660700"/>
    <w:rsid w:val="00660C4A"/>
    <w:rsid w:val="00662691"/>
    <w:rsid w:val="00662922"/>
    <w:rsid w:val="00665785"/>
    <w:rsid w:val="00665FA5"/>
    <w:rsid w:val="00667064"/>
    <w:rsid w:val="00667843"/>
    <w:rsid w:val="006704E4"/>
    <w:rsid w:val="00670831"/>
    <w:rsid w:val="00673855"/>
    <w:rsid w:val="00675A29"/>
    <w:rsid w:val="0067618F"/>
    <w:rsid w:val="00676715"/>
    <w:rsid w:val="006767AD"/>
    <w:rsid w:val="0067713F"/>
    <w:rsid w:val="0067727B"/>
    <w:rsid w:val="00681A09"/>
    <w:rsid w:val="006853EB"/>
    <w:rsid w:val="00685495"/>
    <w:rsid w:val="00691750"/>
    <w:rsid w:val="00692118"/>
    <w:rsid w:val="00694084"/>
    <w:rsid w:val="0069493B"/>
    <w:rsid w:val="0069532B"/>
    <w:rsid w:val="006962C7"/>
    <w:rsid w:val="00696B97"/>
    <w:rsid w:val="0069709F"/>
    <w:rsid w:val="006A12FD"/>
    <w:rsid w:val="006A135B"/>
    <w:rsid w:val="006A138E"/>
    <w:rsid w:val="006A2595"/>
    <w:rsid w:val="006A344D"/>
    <w:rsid w:val="006A3894"/>
    <w:rsid w:val="006A398D"/>
    <w:rsid w:val="006A4C59"/>
    <w:rsid w:val="006A607C"/>
    <w:rsid w:val="006A63F0"/>
    <w:rsid w:val="006B1C89"/>
    <w:rsid w:val="006B2835"/>
    <w:rsid w:val="006B2BAE"/>
    <w:rsid w:val="006B3C62"/>
    <w:rsid w:val="006B413A"/>
    <w:rsid w:val="006B61BC"/>
    <w:rsid w:val="006C07EF"/>
    <w:rsid w:val="006C162E"/>
    <w:rsid w:val="006C1982"/>
    <w:rsid w:val="006C26E5"/>
    <w:rsid w:val="006C2981"/>
    <w:rsid w:val="006C38DC"/>
    <w:rsid w:val="006C3FF3"/>
    <w:rsid w:val="006D06E6"/>
    <w:rsid w:val="006D0C08"/>
    <w:rsid w:val="006D181F"/>
    <w:rsid w:val="006D2899"/>
    <w:rsid w:val="006D2DF5"/>
    <w:rsid w:val="006D32A1"/>
    <w:rsid w:val="006D564D"/>
    <w:rsid w:val="006D6E1E"/>
    <w:rsid w:val="006D725E"/>
    <w:rsid w:val="006D73CB"/>
    <w:rsid w:val="006E072E"/>
    <w:rsid w:val="006E1DCC"/>
    <w:rsid w:val="006E26E0"/>
    <w:rsid w:val="006E2D85"/>
    <w:rsid w:val="006E48D3"/>
    <w:rsid w:val="006E5135"/>
    <w:rsid w:val="006E526F"/>
    <w:rsid w:val="006E6A4B"/>
    <w:rsid w:val="006E722C"/>
    <w:rsid w:val="006E7CC7"/>
    <w:rsid w:val="006F0413"/>
    <w:rsid w:val="006F1ECE"/>
    <w:rsid w:val="006F2165"/>
    <w:rsid w:val="006F2732"/>
    <w:rsid w:val="006F2BC3"/>
    <w:rsid w:val="006F2ECA"/>
    <w:rsid w:val="006F3958"/>
    <w:rsid w:val="006F431F"/>
    <w:rsid w:val="006F45D1"/>
    <w:rsid w:val="006F7D8A"/>
    <w:rsid w:val="0070127B"/>
    <w:rsid w:val="00701603"/>
    <w:rsid w:val="00703AD4"/>
    <w:rsid w:val="00704E2F"/>
    <w:rsid w:val="00707A49"/>
    <w:rsid w:val="00710BA6"/>
    <w:rsid w:val="0071601A"/>
    <w:rsid w:val="00721216"/>
    <w:rsid w:val="007254C6"/>
    <w:rsid w:val="0072563F"/>
    <w:rsid w:val="00725CD1"/>
    <w:rsid w:val="00725FAB"/>
    <w:rsid w:val="0072682A"/>
    <w:rsid w:val="00731002"/>
    <w:rsid w:val="00731C9A"/>
    <w:rsid w:val="007354CD"/>
    <w:rsid w:val="0073595B"/>
    <w:rsid w:val="00735BA1"/>
    <w:rsid w:val="00735DCD"/>
    <w:rsid w:val="00735F8A"/>
    <w:rsid w:val="007364F9"/>
    <w:rsid w:val="00741264"/>
    <w:rsid w:val="007415F2"/>
    <w:rsid w:val="00742BC2"/>
    <w:rsid w:val="00743FA7"/>
    <w:rsid w:val="007446C6"/>
    <w:rsid w:val="0074492C"/>
    <w:rsid w:val="007451E0"/>
    <w:rsid w:val="00745B1E"/>
    <w:rsid w:val="00747DD3"/>
    <w:rsid w:val="00751932"/>
    <w:rsid w:val="00751A55"/>
    <w:rsid w:val="00751F12"/>
    <w:rsid w:val="007522E7"/>
    <w:rsid w:val="00753A38"/>
    <w:rsid w:val="00754F93"/>
    <w:rsid w:val="00756006"/>
    <w:rsid w:val="0075688C"/>
    <w:rsid w:val="0075761F"/>
    <w:rsid w:val="00760045"/>
    <w:rsid w:val="007602D4"/>
    <w:rsid w:val="00760902"/>
    <w:rsid w:val="00760C22"/>
    <w:rsid w:val="00761787"/>
    <w:rsid w:val="00762976"/>
    <w:rsid w:val="00764CED"/>
    <w:rsid w:val="00764E9C"/>
    <w:rsid w:val="00765021"/>
    <w:rsid w:val="00765287"/>
    <w:rsid w:val="00766ED8"/>
    <w:rsid w:val="007713C8"/>
    <w:rsid w:val="007728CB"/>
    <w:rsid w:val="00774A8F"/>
    <w:rsid w:val="00774BE8"/>
    <w:rsid w:val="0077712D"/>
    <w:rsid w:val="00780EDC"/>
    <w:rsid w:val="00781B62"/>
    <w:rsid w:val="007827A3"/>
    <w:rsid w:val="00782E32"/>
    <w:rsid w:val="0078381E"/>
    <w:rsid w:val="00783DD2"/>
    <w:rsid w:val="00784F92"/>
    <w:rsid w:val="0078549B"/>
    <w:rsid w:val="00785766"/>
    <w:rsid w:val="00786019"/>
    <w:rsid w:val="00787069"/>
    <w:rsid w:val="00790BD9"/>
    <w:rsid w:val="00790C98"/>
    <w:rsid w:val="00790E58"/>
    <w:rsid w:val="00794923"/>
    <w:rsid w:val="0079561C"/>
    <w:rsid w:val="0079620E"/>
    <w:rsid w:val="007977B3"/>
    <w:rsid w:val="007A039E"/>
    <w:rsid w:val="007A0B3B"/>
    <w:rsid w:val="007A1A1B"/>
    <w:rsid w:val="007A1BAC"/>
    <w:rsid w:val="007A2019"/>
    <w:rsid w:val="007A35D8"/>
    <w:rsid w:val="007A464D"/>
    <w:rsid w:val="007A49DA"/>
    <w:rsid w:val="007A550D"/>
    <w:rsid w:val="007B0509"/>
    <w:rsid w:val="007B16C6"/>
    <w:rsid w:val="007B259A"/>
    <w:rsid w:val="007B35C1"/>
    <w:rsid w:val="007B67D0"/>
    <w:rsid w:val="007B68E3"/>
    <w:rsid w:val="007B6E29"/>
    <w:rsid w:val="007B7B65"/>
    <w:rsid w:val="007C0103"/>
    <w:rsid w:val="007C62E7"/>
    <w:rsid w:val="007C63B6"/>
    <w:rsid w:val="007C6C5F"/>
    <w:rsid w:val="007D0C4B"/>
    <w:rsid w:val="007D1724"/>
    <w:rsid w:val="007D1F3C"/>
    <w:rsid w:val="007D27BB"/>
    <w:rsid w:val="007D56AD"/>
    <w:rsid w:val="007D5D54"/>
    <w:rsid w:val="007D72A6"/>
    <w:rsid w:val="007E028C"/>
    <w:rsid w:val="007E1E20"/>
    <w:rsid w:val="007E29A6"/>
    <w:rsid w:val="007E3E73"/>
    <w:rsid w:val="007E6000"/>
    <w:rsid w:val="007E6B7B"/>
    <w:rsid w:val="007E6DD5"/>
    <w:rsid w:val="007F1869"/>
    <w:rsid w:val="007F198F"/>
    <w:rsid w:val="007F207D"/>
    <w:rsid w:val="007F2369"/>
    <w:rsid w:val="007F3249"/>
    <w:rsid w:val="007F338F"/>
    <w:rsid w:val="007F3A80"/>
    <w:rsid w:val="007F4E78"/>
    <w:rsid w:val="007F59B7"/>
    <w:rsid w:val="007F5B53"/>
    <w:rsid w:val="007F5BD3"/>
    <w:rsid w:val="007F6335"/>
    <w:rsid w:val="007F7360"/>
    <w:rsid w:val="007F7A95"/>
    <w:rsid w:val="008023FD"/>
    <w:rsid w:val="0080338C"/>
    <w:rsid w:val="00806678"/>
    <w:rsid w:val="00807073"/>
    <w:rsid w:val="0081241A"/>
    <w:rsid w:val="008125EB"/>
    <w:rsid w:val="008125F9"/>
    <w:rsid w:val="00812C2F"/>
    <w:rsid w:val="00812F9D"/>
    <w:rsid w:val="008147F7"/>
    <w:rsid w:val="00817572"/>
    <w:rsid w:val="00817D97"/>
    <w:rsid w:val="008202B7"/>
    <w:rsid w:val="008219F8"/>
    <w:rsid w:val="008229FC"/>
    <w:rsid w:val="008237D6"/>
    <w:rsid w:val="00824ED8"/>
    <w:rsid w:val="0082519B"/>
    <w:rsid w:val="00826AD9"/>
    <w:rsid w:val="00826D35"/>
    <w:rsid w:val="008302D9"/>
    <w:rsid w:val="00831775"/>
    <w:rsid w:val="0083348C"/>
    <w:rsid w:val="00833F5D"/>
    <w:rsid w:val="008345ED"/>
    <w:rsid w:val="0083530B"/>
    <w:rsid w:val="00835611"/>
    <w:rsid w:val="008433A1"/>
    <w:rsid w:val="00843D54"/>
    <w:rsid w:val="00844D7B"/>
    <w:rsid w:val="00845AE0"/>
    <w:rsid w:val="00845E17"/>
    <w:rsid w:val="0085039F"/>
    <w:rsid w:val="00850E61"/>
    <w:rsid w:val="00853F42"/>
    <w:rsid w:val="00854A5C"/>
    <w:rsid w:val="008568B2"/>
    <w:rsid w:val="0085749D"/>
    <w:rsid w:val="008612AD"/>
    <w:rsid w:val="008622CF"/>
    <w:rsid w:val="008627D1"/>
    <w:rsid w:val="00862AA1"/>
    <w:rsid w:val="008631E6"/>
    <w:rsid w:val="0086358B"/>
    <w:rsid w:val="008655BD"/>
    <w:rsid w:val="00865B7A"/>
    <w:rsid w:val="008714B2"/>
    <w:rsid w:val="00871843"/>
    <w:rsid w:val="008756FF"/>
    <w:rsid w:val="00875D50"/>
    <w:rsid w:val="008771C6"/>
    <w:rsid w:val="0088117A"/>
    <w:rsid w:val="00882128"/>
    <w:rsid w:val="00883D1F"/>
    <w:rsid w:val="008841F3"/>
    <w:rsid w:val="00884300"/>
    <w:rsid w:val="00884630"/>
    <w:rsid w:val="008848A6"/>
    <w:rsid w:val="00884BC7"/>
    <w:rsid w:val="00885BEC"/>
    <w:rsid w:val="00885F3C"/>
    <w:rsid w:val="00887A22"/>
    <w:rsid w:val="00890EEE"/>
    <w:rsid w:val="008925FF"/>
    <w:rsid w:val="00892DF5"/>
    <w:rsid w:val="00892FC5"/>
    <w:rsid w:val="00895EC0"/>
    <w:rsid w:val="0089725A"/>
    <w:rsid w:val="008A0236"/>
    <w:rsid w:val="008A0CCD"/>
    <w:rsid w:val="008A2650"/>
    <w:rsid w:val="008A3A0F"/>
    <w:rsid w:val="008A6B1B"/>
    <w:rsid w:val="008A6CF6"/>
    <w:rsid w:val="008A7BB6"/>
    <w:rsid w:val="008B19FD"/>
    <w:rsid w:val="008B57B5"/>
    <w:rsid w:val="008B5DEC"/>
    <w:rsid w:val="008B7442"/>
    <w:rsid w:val="008C00F4"/>
    <w:rsid w:val="008C501D"/>
    <w:rsid w:val="008C65C9"/>
    <w:rsid w:val="008C709B"/>
    <w:rsid w:val="008D03D9"/>
    <w:rsid w:val="008D5468"/>
    <w:rsid w:val="008E3901"/>
    <w:rsid w:val="008E4034"/>
    <w:rsid w:val="008E42D5"/>
    <w:rsid w:val="008E5286"/>
    <w:rsid w:val="008E54C0"/>
    <w:rsid w:val="008E5839"/>
    <w:rsid w:val="008E63E7"/>
    <w:rsid w:val="008F0825"/>
    <w:rsid w:val="008F4278"/>
    <w:rsid w:val="008F7D72"/>
    <w:rsid w:val="008F7E5E"/>
    <w:rsid w:val="0090005E"/>
    <w:rsid w:val="00900A0D"/>
    <w:rsid w:val="0090108E"/>
    <w:rsid w:val="009044B0"/>
    <w:rsid w:val="009048E0"/>
    <w:rsid w:val="00905196"/>
    <w:rsid w:val="0091016A"/>
    <w:rsid w:val="00911F7E"/>
    <w:rsid w:val="00912B67"/>
    <w:rsid w:val="0091475C"/>
    <w:rsid w:val="00916357"/>
    <w:rsid w:val="00917002"/>
    <w:rsid w:val="00917C6A"/>
    <w:rsid w:val="00920DBE"/>
    <w:rsid w:val="009223D4"/>
    <w:rsid w:val="009224F4"/>
    <w:rsid w:val="009242E0"/>
    <w:rsid w:val="00924CA2"/>
    <w:rsid w:val="00925F18"/>
    <w:rsid w:val="0092728E"/>
    <w:rsid w:val="0093476F"/>
    <w:rsid w:val="00936026"/>
    <w:rsid w:val="00936031"/>
    <w:rsid w:val="0093637E"/>
    <w:rsid w:val="009417DA"/>
    <w:rsid w:val="00943198"/>
    <w:rsid w:val="009433DB"/>
    <w:rsid w:val="0094381A"/>
    <w:rsid w:val="00944EC6"/>
    <w:rsid w:val="00945213"/>
    <w:rsid w:val="00945490"/>
    <w:rsid w:val="00945817"/>
    <w:rsid w:val="00945EED"/>
    <w:rsid w:val="00946C0A"/>
    <w:rsid w:val="00946DA6"/>
    <w:rsid w:val="00947052"/>
    <w:rsid w:val="00951F94"/>
    <w:rsid w:val="00953A2E"/>
    <w:rsid w:val="00953AB0"/>
    <w:rsid w:val="00955161"/>
    <w:rsid w:val="0095626F"/>
    <w:rsid w:val="00956B00"/>
    <w:rsid w:val="00960349"/>
    <w:rsid w:val="009623F7"/>
    <w:rsid w:val="00962FE5"/>
    <w:rsid w:val="0096303D"/>
    <w:rsid w:val="00963B04"/>
    <w:rsid w:val="00964BD5"/>
    <w:rsid w:val="00970200"/>
    <w:rsid w:val="00971817"/>
    <w:rsid w:val="009720EC"/>
    <w:rsid w:val="00973CC2"/>
    <w:rsid w:val="00973E84"/>
    <w:rsid w:val="009748DC"/>
    <w:rsid w:val="009778B8"/>
    <w:rsid w:val="00980E03"/>
    <w:rsid w:val="00981994"/>
    <w:rsid w:val="00982CE1"/>
    <w:rsid w:val="00983233"/>
    <w:rsid w:val="00984118"/>
    <w:rsid w:val="009843A9"/>
    <w:rsid w:val="00984CC6"/>
    <w:rsid w:val="0098619C"/>
    <w:rsid w:val="00986481"/>
    <w:rsid w:val="009873AE"/>
    <w:rsid w:val="00991BEF"/>
    <w:rsid w:val="00991C4B"/>
    <w:rsid w:val="0099290A"/>
    <w:rsid w:val="00993B6F"/>
    <w:rsid w:val="00994B91"/>
    <w:rsid w:val="00994C08"/>
    <w:rsid w:val="00996E4E"/>
    <w:rsid w:val="00997461"/>
    <w:rsid w:val="009A0023"/>
    <w:rsid w:val="009A2411"/>
    <w:rsid w:val="009A3659"/>
    <w:rsid w:val="009A44D9"/>
    <w:rsid w:val="009A4C2C"/>
    <w:rsid w:val="009A4C3F"/>
    <w:rsid w:val="009A5676"/>
    <w:rsid w:val="009A5A46"/>
    <w:rsid w:val="009B21FD"/>
    <w:rsid w:val="009B3284"/>
    <w:rsid w:val="009B6302"/>
    <w:rsid w:val="009C0FD7"/>
    <w:rsid w:val="009C4BDA"/>
    <w:rsid w:val="009C5821"/>
    <w:rsid w:val="009C64A0"/>
    <w:rsid w:val="009C709E"/>
    <w:rsid w:val="009D018A"/>
    <w:rsid w:val="009D17AD"/>
    <w:rsid w:val="009D217B"/>
    <w:rsid w:val="009D24DA"/>
    <w:rsid w:val="009D2863"/>
    <w:rsid w:val="009D3CB5"/>
    <w:rsid w:val="009D3EA9"/>
    <w:rsid w:val="009D5601"/>
    <w:rsid w:val="009D7776"/>
    <w:rsid w:val="009D7E12"/>
    <w:rsid w:val="009E0FDF"/>
    <w:rsid w:val="009E2F1C"/>
    <w:rsid w:val="009E4F21"/>
    <w:rsid w:val="009E4F59"/>
    <w:rsid w:val="009E5B0B"/>
    <w:rsid w:val="009E5FD2"/>
    <w:rsid w:val="009E6A23"/>
    <w:rsid w:val="009E6E19"/>
    <w:rsid w:val="009E76E0"/>
    <w:rsid w:val="009F2A29"/>
    <w:rsid w:val="009F5902"/>
    <w:rsid w:val="009F6199"/>
    <w:rsid w:val="00A00440"/>
    <w:rsid w:val="00A00A8D"/>
    <w:rsid w:val="00A03B37"/>
    <w:rsid w:val="00A055EE"/>
    <w:rsid w:val="00A05E12"/>
    <w:rsid w:val="00A15A45"/>
    <w:rsid w:val="00A163C7"/>
    <w:rsid w:val="00A17EE3"/>
    <w:rsid w:val="00A201D3"/>
    <w:rsid w:val="00A21960"/>
    <w:rsid w:val="00A24509"/>
    <w:rsid w:val="00A248D3"/>
    <w:rsid w:val="00A24CF2"/>
    <w:rsid w:val="00A25185"/>
    <w:rsid w:val="00A25918"/>
    <w:rsid w:val="00A26BD7"/>
    <w:rsid w:val="00A27251"/>
    <w:rsid w:val="00A276D2"/>
    <w:rsid w:val="00A27D20"/>
    <w:rsid w:val="00A32157"/>
    <w:rsid w:val="00A32EFD"/>
    <w:rsid w:val="00A32F12"/>
    <w:rsid w:val="00A36C0A"/>
    <w:rsid w:val="00A40494"/>
    <w:rsid w:val="00A41676"/>
    <w:rsid w:val="00A416DC"/>
    <w:rsid w:val="00A41EF4"/>
    <w:rsid w:val="00A464CA"/>
    <w:rsid w:val="00A4681B"/>
    <w:rsid w:val="00A47CF5"/>
    <w:rsid w:val="00A47D4E"/>
    <w:rsid w:val="00A50654"/>
    <w:rsid w:val="00A51434"/>
    <w:rsid w:val="00A5392C"/>
    <w:rsid w:val="00A54354"/>
    <w:rsid w:val="00A545D0"/>
    <w:rsid w:val="00A54E44"/>
    <w:rsid w:val="00A54E90"/>
    <w:rsid w:val="00A55C22"/>
    <w:rsid w:val="00A57A6A"/>
    <w:rsid w:val="00A60D6D"/>
    <w:rsid w:val="00A61063"/>
    <w:rsid w:val="00A65CB7"/>
    <w:rsid w:val="00A65DF6"/>
    <w:rsid w:val="00A67BB5"/>
    <w:rsid w:val="00A67D01"/>
    <w:rsid w:val="00A71EF0"/>
    <w:rsid w:val="00A72B25"/>
    <w:rsid w:val="00A758DE"/>
    <w:rsid w:val="00A77C09"/>
    <w:rsid w:val="00A77E1F"/>
    <w:rsid w:val="00A83202"/>
    <w:rsid w:val="00A8376D"/>
    <w:rsid w:val="00A839CE"/>
    <w:rsid w:val="00A869E3"/>
    <w:rsid w:val="00A86CC8"/>
    <w:rsid w:val="00A87830"/>
    <w:rsid w:val="00A90211"/>
    <w:rsid w:val="00A9281D"/>
    <w:rsid w:val="00A951A5"/>
    <w:rsid w:val="00A95924"/>
    <w:rsid w:val="00A9601A"/>
    <w:rsid w:val="00A964B6"/>
    <w:rsid w:val="00AA0726"/>
    <w:rsid w:val="00AA083D"/>
    <w:rsid w:val="00AA19F6"/>
    <w:rsid w:val="00AA1CDF"/>
    <w:rsid w:val="00AA25C5"/>
    <w:rsid w:val="00AA36A4"/>
    <w:rsid w:val="00AA3AC3"/>
    <w:rsid w:val="00AA4103"/>
    <w:rsid w:val="00AA5393"/>
    <w:rsid w:val="00AA556E"/>
    <w:rsid w:val="00AA56DC"/>
    <w:rsid w:val="00AA5954"/>
    <w:rsid w:val="00AA5C26"/>
    <w:rsid w:val="00AA66C9"/>
    <w:rsid w:val="00AB22A7"/>
    <w:rsid w:val="00AB24DF"/>
    <w:rsid w:val="00AB39CF"/>
    <w:rsid w:val="00AB626C"/>
    <w:rsid w:val="00AB6D23"/>
    <w:rsid w:val="00AC02B5"/>
    <w:rsid w:val="00AC2418"/>
    <w:rsid w:val="00AC301D"/>
    <w:rsid w:val="00AC47AD"/>
    <w:rsid w:val="00AC4F68"/>
    <w:rsid w:val="00AC4FC8"/>
    <w:rsid w:val="00AC66B4"/>
    <w:rsid w:val="00AC6979"/>
    <w:rsid w:val="00AC69A9"/>
    <w:rsid w:val="00AD05B9"/>
    <w:rsid w:val="00AD0B40"/>
    <w:rsid w:val="00AD33B5"/>
    <w:rsid w:val="00AD34D9"/>
    <w:rsid w:val="00AD35E7"/>
    <w:rsid w:val="00AD39D8"/>
    <w:rsid w:val="00AD5392"/>
    <w:rsid w:val="00AD5423"/>
    <w:rsid w:val="00AD5A59"/>
    <w:rsid w:val="00AD607F"/>
    <w:rsid w:val="00AD64D0"/>
    <w:rsid w:val="00AD69E9"/>
    <w:rsid w:val="00AD69F5"/>
    <w:rsid w:val="00AD7D6B"/>
    <w:rsid w:val="00AE0189"/>
    <w:rsid w:val="00AE0B52"/>
    <w:rsid w:val="00AE0D48"/>
    <w:rsid w:val="00AE22A5"/>
    <w:rsid w:val="00AE5721"/>
    <w:rsid w:val="00AE6696"/>
    <w:rsid w:val="00AF32B2"/>
    <w:rsid w:val="00AF6C27"/>
    <w:rsid w:val="00B00FB6"/>
    <w:rsid w:val="00B0224D"/>
    <w:rsid w:val="00B02728"/>
    <w:rsid w:val="00B03DCE"/>
    <w:rsid w:val="00B04754"/>
    <w:rsid w:val="00B10FD8"/>
    <w:rsid w:val="00B12312"/>
    <w:rsid w:val="00B128E9"/>
    <w:rsid w:val="00B14233"/>
    <w:rsid w:val="00B16689"/>
    <w:rsid w:val="00B178FA"/>
    <w:rsid w:val="00B21A6D"/>
    <w:rsid w:val="00B232F2"/>
    <w:rsid w:val="00B24B10"/>
    <w:rsid w:val="00B25289"/>
    <w:rsid w:val="00B27B34"/>
    <w:rsid w:val="00B30490"/>
    <w:rsid w:val="00B33931"/>
    <w:rsid w:val="00B34D2A"/>
    <w:rsid w:val="00B3723B"/>
    <w:rsid w:val="00B4056F"/>
    <w:rsid w:val="00B42CFB"/>
    <w:rsid w:val="00B43A94"/>
    <w:rsid w:val="00B44810"/>
    <w:rsid w:val="00B44A11"/>
    <w:rsid w:val="00B46258"/>
    <w:rsid w:val="00B46DBD"/>
    <w:rsid w:val="00B5096C"/>
    <w:rsid w:val="00B50B83"/>
    <w:rsid w:val="00B5345A"/>
    <w:rsid w:val="00B5388A"/>
    <w:rsid w:val="00B53C18"/>
    <w:rsid w:val="00B554F1"/>
    <w:rsid w:val="00B56F4B"/>
    <w:rsid w:val="00B60FE9"/>
    <w:rsid w:val="00B61175"/>
    <w:rsid w:val="00B63286"/>
    <w:rsid w:val="00B65C96"/>
    <w:rsid w:val="00B67FB0"/>
    <w:rsid w:val="00B70A84"/>
    <w:rsid w:val="00B70FE2"/>
    <w:rsid w:val="00B73389"/>
    <w:rsid w:val="00B73EE1"/>
    <w:rsid w:val="00B76E09"/>
    <w:rsid w:val="00B7774A"/>
    <w:rsid w:val="00B802F0"/>
    <w:rsid w:val="00B823EE"/>
    <w:rsid w:val="00B834C7"/>
    <w:rsid w:val="00B84091"/>
    <w:rsid w:val="00B8466E"/>
    <w:rsid w:val="00B86953"/>
    <w:rsid w:val="00B86A7B"/>
    <w:rsid w:val="00B86F48"/>
    <w:rsid w:val="00B87033"/>
    <w:rsid w:val="00B91F2F"/>
    <w:rsid w:val="00B92C1B"/>
    <w:rsid w:val="00B938AB"/>
    <w:rsid w:val="00B96068"/>
    <w:rsid w:val="00BA0701"/>
    <w:rsid w:val="00BA1771"/>
    <w:rsid w:val="00BA1F0F"/>
    <w:rsid w:val="00BB4D11"/>
    <w:rsid w:val="00BB62E0"/>
    <w:rsid w:val="00BB6A6A"/>
    <w:rsid w:val="00BB7DD1"/>
    <w:rsid w:val="00BC04A9"/>
    <w:rsid w:val="00BC1534"/>
    <w:rsid w:val="00BC1838"/>
    <w:rsid w:val="00BC1E05"/>
    <w:rsid w:val="00BC41EC"/>
    <w:rsid w:val="00BC6738"/>
    <w:rsid w:val="00BC7356"/>
    <w:rsid w:val="00BD0822"/>
    <w:rsid w:val="00BD1C74"/>
    <w:rsid w:val="00BD1EE3"/>
    <w:rsid w:val="00BD2D84"/>
    <w:rsid w:val="00BD2E8A"/>
    <w:rsid w:val="00BD369A"/>
    <w:rsid w:val="00BD3D04"/>
    <w:rsid w:val="00BD3EEB"/>
    <w:rsid w:val="00BE1027"/>
    <w:rsid w:val="00BE3B04"/>
    <w:rsid w:val="00BE3B77"/>
    <w:rsid w:val="00BE4C95"/>
    <w:rsid w:val="00BE5B05"/>
    <w:rsid w:val="00BE7995"/>
    <w:rsid w:val="00BE7B85"/>
    <w:rsid w:val="00BF0662"/>
    <w:rsid w:val="00BF2FC7"/>
    <w:rsid w:val="00BF3DE0"/>
    <w:rsid w:val="00BF3E24"/>
    <w:rsid w:val="00BF518F"/>
    <w:rsid w:val="00BF6512"/>
    <w:rsid w:val="00BF71FF"/>
    <w:rsid w:val="00BF759A"/>
    <w:rsid w:val="00C021A2"/>
    <w:rsid w:val="00C0335B"/>
    <w:rsid w:val="00C03803"/>
    <w:rsid w:val="00C043B8"/>
    <w:rsid w:val="00C048BF"/>
    <w:rsid w:val="00C051A5"/>
    <w:rsid w:val="00C07EA7"/>
    <w:rsid w:val="00C10421"/>
    <w:rsid w:val="00C10A4B"/>
    <w:rsid w:val="00C131E0"/>
    <w:rsid w:val="00C13F81"/>
    <w:rsid w:val="00C1431D"/>
    <w:rsid w:val="00C17B4C"/>
    <w:rsid w:val="00C200DF"/>
    <w:rsid w:val="00C2049C"/>
    <w:rsid w:val="00C207EA"/>
    <w:rsid w:val="00C22038"/>
    <w:rsid w:val="00C2269E"/>
    <w:rsid w:val="00C22EF3"/>
    <w:rsid w:val="00C23E34"/>
    <w:rsid w:val="00C24399"/>
    <w:rsid w:val="00C25157"/>
    <w:rsid w:val="00C25FD9"/>
    <w:rsid w:val="00C305A8"/>
    <w:rsid w:val="00C3135B"/>
    <w:rsid w:val="00C33D5A"/>
    <w:rsid w:val="00C36A88"/>
    <w:rsid w:val="00C36EFC"/>
    <w:rsid w:val="00C37D32"/>
    <w:rsid w:val="00C4038A"/>
    <w:rsid w:val="00C41D09"/>
    <w:rsid w:val="00C435CB"/>
    <w:rsid w:val="00C4387E"/>
    <w:rsid w:val="00C443D4"/>
    <w:rsid w:val="00C45F87"/>
    <w:rsid w:val="00C46844"/>
    <w:rsid w:val="00C46ADD"/>
    <w:rsid w:val="00C5059B"/>
    <w:rsid w:val="00C5073D"/>
    <w:rsid w:val="00C527F6"/>
    <w:rsid w:val="00C528AB"/>
    <w:rsid w:val="00C5321C"/>
    <w:rsid w:val="00C53574"/>
    <w:rsid w:val="00C539E9"/>
    <w:rsid w:val="00C53E2E"/>
    <w:rsid w:val="00C57C41"/>
    <w:rsid w:val="00C57CE3"/>
    <w:rsid w:val="00C60466"/>
    <w:rsid w:val="00C62081"/>
    <w:rsid w:val="00C632CB"/>
    <w:rsid w:val="00C6340C"/>
    <w:rsid w:val="00C670F0"/>
    <w:rsid w:val="00C70FF3"/>
    <w:rsid w:val="00C72365"/>
    <w:rsid w:val="00C733CD"/>
    <w:rsid w:val="00C75B86"/>
    <w:rsid w:val="00C76630"/>
    <w:rsid w:val="00C773B5"/>
    <w:rsid w:val="00C80339"/>
    <w:rsid w:val="00C806FE"/>
    <w:rsid w:val="00C80F64"/>
    <w:rsid w:val="00C85D9A"/>
    <w:rsid w:val="00C8675F"/>
    <w:rsid w:val="00C87C86"/>
    <w:rsid w:val="00C91433"/>
    <w:rsid w:val="00C96B64"/>
    <w:rsid w:val="00C96F9B"/>
    <w:rsid w:val="00CA3C1F"/>
    <w:rsid w:val="00CA4335"/>
    <w:rsid w:val="00CA5999"/>
    <w:rsid w:val="00CA60F2"/>
    <w:rsid w:val="00CA7918"/>
    <w:rsid w:val="00CB035F"/>
    <w:rsid w:val="00CB1379"/>
    <w:rsid w:val="00CB2D90"/>
    <w:rsid w:val="00CB4640"/>
    <w:rsid w:val="00CB6A70"/>
    <w:rsid w:val="00CB79DC"/>
    <w:rsid w:val="00CC0830"/>
    <w:rsid w:val="00CC17E7"/>
    <w:rsid w:val="00CC3985"/>
    <w:rsid w:val="00CC3ABE"/>
    <w:rsid w:val="00CC4013"/>
    <w:rsid w:val="00CC4614"/>
    <w:rsid w:val="00CD098D"/>
    <w:rsid w:val="00CD0A62"/>
    <w:rsid w:val="00CD3B0C"/>
    <w:rsid w:val="00CD44E5"/>
    <w:rsid w:val="00CD4C0B"/>
    <w:rsid w:val="00CD4D62"/>
    <w:rsid w:val="00CD64FA"/>
    <w:rsid w:val="00CE1D92"/>
    <w:rsid w:val="00CE43E5"/>
    <w:rsid w:val="00CE4EF4"/>
    <w:rsid w:val="00CE67CB"/>
    <w:rsid w:val="00CE77FC"/>
    <w:rsid w:val="00CF1B24"/>
    <w:rsid w:val="00CF6CCE"/>
    <w:rsid w:val="00CF6D19"/>
    <w:rsid w:val="00CF7947"/>
    <w:rsid w:val="00D01198"/>
    <w:rsid w:val="00D01729"/>
    <w:rsid w:val="00D03587"/>
    <w:rsid w:val="00D046DF"/>
    <w:rsid w:val="00D04D93"/>
    <w:rsid w:val="00D074C5"/>
    <w:rsid w:val="00D12507"/>
    <w:rsid w:val="00D13434"/>
    <w:rsid w:val="00D15738"/>
    <w:rsid w:val="00D1653A"/>
    <w:rsid w:val="00D167FF"/>
    <w:rsid w:val="00D16901"/>
    <w:rsid w:val="00D17C94"/>
    <w:rsid w:val="00D22E9C"/>
    <w:rsid w:val="00D23C86"/>
    <w:rsid w:val="00D24A99"/>
    <w:rsid w:val="00D25C5E"/>
    <w:rsid w:val="00D263CA"/>
    <w:rsid w:val="00D2677A"/>
    <w:rsid w:val="00D26B21"/>
    <w:rsid w:val="00D30101"/>
    <w:rsid w:val="00D310A9"/>
    <w:rsid w:val="00D313CC"/>
    <w:rsid w:val="00D323D6"/>
    <w:rsid w:val="00D3295F"/>
    <w:rsid w:val="00D3331D"/>
    <w:rsid w:val="00D34ECA"/>
    <w:rsid w:val="00D353BF"/>
    <w:rsid w:val="00D365A8"/>
    <w:rsid w:val="00D36D82"/>
    <w:rsid w:val="00D41721"/>
    <w:rsid w:val="00D44249"/>
    <w:rsid w:val="00D44BEB"/>
    <w:rsid w:val="00D45062"/>
    <w:rsid w:val="00D47D70"/>
    <w:rsid w:val="00D50D10"/>
    <w:rsid w:val="00D50FED"/>
    <w:rsid w:val="00D5348D"/>
    <w:rsid w:val="00D54F82"/>
    <w:rsid w:val="00D55C9B"/>
    <w:rsid w:val="00D56628"/>
    <w:rsid w:val="00D61F53"/>
    <w:rsid w:val="00D6422B"/>
    <w:rsid w:val="00D64984"/>
    <w:rsid w:val="00D64A23"/>
    <w:rsid w:val="00D64C4D"/>
    <w:rsid w:val="00D650CB"/>
    <w:rsid w:val="00D66C24"/>
    <w:rsid w:val="00D71BFE"/>
    <w:rsid w:val="00D73B75"/>
    <w:rsid w:val="00D74FF3"/>
    <w:rsid w:val="00D758B3"/>
    <w:rsid w:val="00D760A2"/>
    <w:rsid w:val="00D806B5"/>
    <w:rsid w:val="00D81DD1"/>
    <w:rsid w:val="00D83705"/>
    <w:rsid w:val="00D83D2F"/>
    <w:rsid w:val="00D86975"/>
    <w:rsid w:val="00D86D69"/>
    <w:rsid w:val="00D86D9D"/>
    <w:rsid w:val="00D90262"/>
    <w:rsid w:val="00D902A4"/>
    <w:rsid w:val="00D92B77"/>
    <w:rsid w:val="00D956A6"/>
    <w:rsid w:val="00D9660A"/>
    <w:rsid w:val="00D979D8"/>
    <w:rsid w:val="00DA3B83"/>
    <w:rsid w:val="00DA437B"/>
    <w:rsid w:val="00DA5ABB"/>
    <w:rsid w:val="00DA5FB5"/>
    <w:rsid w:val="00DA606A"/>
    <w:rsid w:val="00DA6C66"/>
    <w:rsid w:val="00DA704E"/>
    <w:rsid w:val="00DB19E7"/>
    <w:rsid w:val="00DB236C"/>
    <w:rsid w:val="00DB3756"/>
    <w:rsid w:val="00DB3AAA"/>
    <w:rsid w:val="00DB4421"/>
    <w:rsid w:val="00DB46DC"/>
    <w:rsid w:val="00DB4DCD"/>
    <w:rsid w:val="00DB5E63"/>
    <w:rsid w:val="00DB6D9F"/>
    <w:rsid w:val="00DC520B"/>
    <w:rsid w:val="00DC58F0"/>
    <w:rsid w:val="00DC7761"/>
    <w:rsid w:val="00DD0E18"/>
    <w:rsid w:val="00DD2733"/>
    <w:rsid w:val="00DD3093"/>
    <w:rsid w:val="00DD5369"/>
    <w:rsid w:val="00DD6505"/>
    <w:rsid w:val="00DE0378"/>
    <w:rsid w:val="00DE0C9C"/>
    <w:rsid w:val="00DE31E9"/>
    <w:rsid w:val="00DE3963"/>
    <w:rsid w:val="00DE3F79"/>
    <w:rsid w:val="00DE4BED"/>
    <w:rsid w:val="00DF1D3A"/>
    <w:rsid w:val="00DF41CD"/>
    <w:rsid w:val="00DF49D9"/>
    <w:rsid w:val="00DF6B37"/>
    <w:rsid w:val="00E04B4D"/>
    <w:rsid w:val="00E06AE5"/>
    <w:rsid w:val="00E076F7"/>
    <w:rsid w:val="00E07ED1"/>
    <w:rsid w:val="00E07FBD"/>
    <w:rsid w:val="00E100AD"/>
    <w:rsid w:val="00E13FDB"/>
    <w:rsid w:val="00E149EA"/>
    <w:rsid w:val="00E14DE6"/>
    <w:rsid w:val="00E15FA9"/>
    <w:rsid w:val="00E1644E"/>
    <w:rsid w:val="00E16A9A"/>
    <w:rsid w:val="00E16AD7"/>
    <w:rsid w:val="00E17736"/>
    <w:rsid w:val="00E17C6A"/>
    <w:rsid w:val="00E23483"/>
    <w:rsid w:val="00E25567"/>
    <w:rsid w:val="00E27317"/>
    <w:rsid w:val="00E27609"/>
    <w:rsid w:val="00E30163"/>
    <w:rsid w:val="00E301C9"/>
    <w:rsid w:val="00E303CF"/>
    <w:rsid w:val="00E3072D"/>
    <w:rsid w:val="00E32C9E"/>
    <w:rsid w:val="00E333E7"/>
    <w:rsid w:val="00E33D23"/>
    <w:rsid w:val="00E354A4"/>
    <w:rsid w:val="00E35FBE"/>
    <w:rsid w:val="00E40088"/>
    <w:rsid w:val="00E44E8A"/>
    <w:rsid w:val="00E51B47"/>
    <w:rsid w:val="00E533D9"/>
    <w:rsid w:val="00E53643"/>
    <w:rsid w:val="00E54172"/>
    <w:rsid w:val="00E5565E"/>
    <w:rsid w:val="00E56C9D"/>
    <w:rsid w:val="00E57741"/>
    <w:rsid w:val="00E61DCF"/>
    <w:rsid w:val="00E6228D"/>
    <w:rsid w:val="00E62607"/>
    <w:rsid w:val="00E6268B"/>
    <w:rsid w:val="00E64B37"/>
    <w:rsid w:val="00E65F8D"/>
    <w:rsid w:val="00E66CE9"/>
    <w:rsid w:val="00E672A9"/>
    <w:rsid w:val="00E70747"/>
    <w:rsid w:val="00E70DBB"/>
    <w:rsid w:val="00E71F93"/>
    <w:rsid w:val="00E73856"/>
    <w:rsid w:val="00E738FF"/>
    <w:rsid w:val="00E751EA"/>
    <w:rsid w:val="00E75D85"/>
    <w:rsid w:val="00E827FC"/>
    <w:rsid w:val="00E8290B"/>
    <w:rsid w:val="00E82A26"/>
    <w:rsid w:val="00E84CB1"/>
    <w:rsid w:val="00E84CCB"/>
    <w:rsid w:val="00E852A6"/>
    <w:rsid w:val="00E8532C"/>
    <w:rsid w:val="00E87A21"/>
    <w:rsid w:val="00E90B93"/>
    <w:rsid w:val="00E91464"/>
    <w:rsid w:val="00E92AE7"/>
    <w:rsid w:val="00E92BA9"/>
    <w:rsid w:val="00E945E1"/>
    <w:rsid w:val="00E948DF"/>
    <w:rsid w:val="00E95947"/>
    <w:rsid w:val="00E95DBA"/>
    <w:rsid w:val="00E9736B"/>
    <w:rsid w:val="00EA1A0C"/>
    <w:rsid w:val="00EA1E4B"/>
    <w:rsid w:val="00EA3236"/>
    <w:rsid w:val="00EA32BB"/>
    <w:rsid w:val="00EA476B"/>
    <w:rsid w:val="00EA5289"/>
    <w:rsid w:val="00EA6FBC"/>
    <w:rsid w:val="00EB07FA"/>
    <w:rsid w:val="00EB10D0"/>
    <w:rsid w:val="00EB14CB"/>
    <w:rsid w:val="00EB1AED"/>
    <w:rsid w:val="00EB32F2"/>
    <w:rsid w:val="00EB34D0"/>
    <w:rsid w:val="00EB51C0"/>
    <w:rsid w:val="00EB5AF6"/>
    <w:rsid w:val="00EC23CB"/>
    <w:rsid w:val="00EC3684"/>
    <w:rsid w:val="00EC4B7C"/>
    <w:rsid w:val="00EC56D8"/>
    <w:rsid w:val="00EC653F"/>
    <w:rsid w:val="00EC65D6"/>
    <w:rsid w:val="00EC6AB7"/>
    <w:rsid w:val="00ED2361"/>
    <w:rsid w:val="00ED2DC2"/>
    <w:rsid w:val="00ED4E4A"/>
    <w:rsid w:val="00ED4FBF"/>
    <w:rsid w:val="00ED65BD"/>
    <w:rsid w:val="00EE03C3"/>
    <w:rsid w:val="00EE0DF6"/>
    <w:rsid w:val="00EE3B28"/>
    <w:rsid w:val="00EE424E"/>
    <w:rsid w:val="00EE5ACD"/>
    <w:rsid w:val="00EE7BE1"/>
    <w:rsid w:val="00EE7FC7"/>
    <w:rsid w:val="00EF4FC9"/>
    <w:rsid w:val="00EF5489"/>
    <w:rsid w:val="00EF6A55"/>
    <w:rsid w:val="00EF6B59"/>
    <w:rsid w:val="00EF6FFA"/>
    <w:rsid w:val="00EF7A29"/>
    <w:rsid w:val="00F0117D"/>
    <w:rsid w:val="00F03E5F"/>
    <w:rsid w:val="00F044D5"/>
    <w:rsid w:val="00F045EF"/>
    <w:rsid w:val="00F049C4"/>
    <w:rsid w:val="00F0676A"/>
    <w:rsid w:val="00F079FC"/>
    <w:rsid w:val="00F10AC1"/>
    <w:rsid w:val="00F111CE"/>
    <w:rsid w:val="00F1361D"/>
    <w:rsid w:val="00F13EF6"/>
    <w:rsid w:val="00F16780"/>
    <w:rsid w:val="00F20D65"/>
    <w:rsid w:val="00F23815"/>
    <w:rsid w:val="00F23F2A"/>
    <w:rsid w:val="00F25739"/>
    <w:rsid w:val="00F26017"/>
    <w:rsid w:val="00F2645E"/>
    <w:rsid w:val="00F26E80"/>
    <w:rsid w:val="00F30091"/>
    <w:rsid w:val="00F30EFF"/>
    <w:rsid w:val="00F316CC"/>
    <w:rsid w:val="00F3451E"/>
    <w:rsid w:val="00F366C9"/>
    <w:rsid w:val="00F369AF"/>
    <w:rsid w:val="00F37824"/>
    <w:rsid w:val="00F40BE4"/>
    <w:rsid w:val="00F4110E"/>
    <w:rsid w:val="00F44F34"/>
    <w:rsid w:val="00F451BC"/>
    <w:rsid w:val="00F45F2F"/>
    <w:rsid w:val="00F50276"/>
    <w:rsid w:val="00F522C7"/>
    <w:rsid w:val="00F52620"/>
    <w:rsid w:val="00F54178"/>
    <w:rsid w:val="00F5469E"/>
    <w:rsid w:val="00F55850"/>
    <w:rsid w:val="00F6570C"/>
    <w:rsid w:val="00F667E5"/>
    <w:rsid w:val="00F70F10"/>
    <w:rsid w:val="00F715D7"/>
    <w:rsid w:val="00F71B8D"/>
    <w:rsid w:val="00F71DB6"/>
    <w:rsid w:val="00F743DA"/>
    <w:rsid w:val="00F7574B"/>
    <w:rsid w:val="00F75EF4"/>
    <w:rsid w:val="00F7682E"/>
    <w:rsid w:val="00F76EFD"/>
    <w:rsid w:val="00F778BE"/>
    <w:rsid w:val="00F80044"/>
    <w:rsid w:val="00F80D13"/>
    <w:rsid w:val="00F81F35"/>
    <w:rsid w:val="00F847F0"/>
    <w:rsid w:val="00F86266"/>
    <w:rsid w:val="00F86576"/>
    <w:rsid w:val="00F90A1B"/>
    <w:rsid w:val="00F94319"/>
    <w:rsid w:val="00F943D8"/>
    <w:rsid w:val="00F946E0"/>
    <w:rsid w:val="00F94BE7"/>
    <w:rsid w:val="00F94D09"/>
    <w:rsid w:val="00F9583E"/>
    <w:rsid w:val="00F963B9"/>
    <w:rsid w:val="00F979E3"/>
    <w:rsid w:val="00FA10BE"/>
    <w:rsid w:val="00FA2B19"/>
    <w:rsid w:val="00FA4019"/>
    <w:rsid w:val="00FA5A0B"/>
    <w:rsid w:val="00FA683B"/>
    <w:rsid w:val="00FA71D8"/>
    <w:rsid w:val="00FB3B1A"/>
    <w:rsid w:val="00FB40B6"/>
    <w:rsid w:val="00FB4BAD"/>
    <w:rsid w:val="00FB5639"/>
    <w:rsid w:val="00FB6788"/>
    <w:rsid w:val="00FB6AF3"/>
    <w:rsid w:val="00FB75EA"/>
    <w:rsid w:val="00FB7793"/>
    <w:rsid w:val="00FB7BE4"/>
    <w:rsid w:val="00FB7FF9"/>
    <w:rsid w:val="00FC01D7"/>
    <w:rsid w:val="00FC460B"/>
    <w:rsid w:val="00FC470A"/>
    <w:rsid w:val="00FC724B"/>
    <w:rsid w:val="00FC7DE2"/>
    <w:rsid w:val="00FD0311"/>
    <w:rsid w:val="00FD0524"/>
    <w:rsid w:val="00FD1167"/>
    <w:rsid w:val="00FD1B3B"/>
    <w:rsid w:val="00FD2AD5"/>
    <w:rsid w:val="00FD5AA1"/>
    <w:rsid w:val="00FE099C"/>
    <w:rsid w:val="00FE2A90"/>
    <w:rsid w:val="00FE32BF"/>
    <w:rsid w:val="00FE363F"/>
    <w:rsid w:val="00FE4179"/>
    <w:rsid w:val="00FE5260"/>
    <w:rsid w:val="00FE5F68"/>
    <w:rsid w:val="00FE76C4"/>
    <w:rsid w:val="00FE76E0"/>
    <w:rsid w:val="00FF1629"/>
    <w:rsid w:val="00FF2950"/>
    <w:rsid w:val="00FF30AD"/>
    <w:rsid w:val="00FF3A79"/>
    <w:rsid w:val="00FF57BE"/>
    <w:rsid w:val="00FF6764"/>
    <w:rsid w:val="00FF6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FC01F"/>
  <w15:docId w15:val="{ED26F1A8-44B7-42CE-95F2-D9DC10AC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0857E5"/>
    <w:pPr>
      <w:keepNext/>
      <w:spacing w:after="0" w:line="240" w:lineRule="auto"/>
      <w:jc w:val="both"/>
      <w:outlineLvl w:val="0"/>
    </w:pPr>
    <w:rPr>
      <w:rFonts w:eastAsia="Times New Roman" w:cs="Times New Roman"/>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C4387E"/>
  </w:style>
  <w:style w:type="paragraph" w:styleId="a3">
    <w:name w:val="No Spacing"/>
    <w:link w:val="a4"/>
    <w:uiPriority w:val="1"/>
    <w:qFormat/>
    <w:rsid w:val="00C4387E"/>
    <w:pPr>
      <w:spacing w:after="0" w:line="240" w:lineRule="auto"/>
      <w:jc w:val="right"/>
    </w:pPr>
    <w:rPr>
      <w:rFonts w:ascii="Calibri" w:eastAsia="Calibri" w:hAnsi="Calibri" w:cs="Times New Roman"/>
      <w:sz w:val="22"/>
    </w:rPr>
  </w:style>
  <w:style w:type="character" w:customStyle="1" w:styleId="a4">
    <w:name w:val="Без интервала Знак"/>
    <w:link w:val="a3"/>
    <w:uiPriority w:val="1"/>
    <w:locked/>
    <w:rsid w:val="00C4387E"/>
    <w:rPr>
      <w:rFonts w:ascii="Calibri" w:eastAsia="Calibri" w:hAnsi="Calibri" w:cs="Times New Roman"/>
      <w:sz w:val="22"/>
    </w:rPr>
  </w:style>
  <w:style w:type="paragraph" w:styleId="a5">
    <w:name w:val="header"/>
    <w:basedOn w:val="a"/>
    <w:link w:val="a6"/>
    <w:uiPriority w:val="99"/>
    <w:unhideWhenUsed/>
    <w:rsid w:val="00C4387E"/>
    <w:pPr>
      <w:tabs>
        <w:tab w:val="center" w:pos="4677"/>
        <w:tab w:val="right" w:pos="9355"/>
      </w:tabs>
      <w:spacing w:after="0" w:line="240" w:lineRule="auto"/>
    </w:pPr>
    <w:rPr>
      <w:rFonts w:eastAsia="Times New Roman" w:cs="Times New Roman"/>
      <w:sz w:val="20"/>
      <w:szCs w:val="20"/>
      <w:lang w:eastAsia="ru-RU"/>
    </w:rPr>
  </w:style>
  <w:style w:type="character" w:customStyle="1" w:styleId="a6">
    <w:name w:val="Верхний колонтитул Знак"/>
    <w:basedOn w:val="a0"/>
    <w:link w:val="a5"/>
    <w:uiPriority w:val="99"/>
    <w:rsid w:val="00C4387E"/>
    <w:rPr>
      <w:rFonts w:eastAsia="Times New Roman" w:cs="Times New Roman"/>
      <w:sz w:val="20"/>
      <w:szCs w:val="20"/>
      <w:lang w:eastAsia="ru-RU"/>
    </w:rPr>
  </w:style>
  <w:style w:type="paragraph" w:styleId="a7">
    <w:name w:val="footer"/>
    <w:basedOn w:val="a"/>
    <w:link w:val="a8"/>
    <w:uiPriority w:val="99"/>
    <w:unhideWhenUsed/>
    <w:rsid w:val="00C4387E"/>
    <w:pPr>
      <w:tabs>
        <w:tab w:val="center" w:pos="4677"/>
        <w:tab w:val="right" w:pos="9355"/>
      </w:tabs>
      <w:spacing w:after="0" w:line="240" w:lineRule="auto"/>
    </w:pPr>
    <w:rPr>
      <w:rFonts w:eastAsia="Times New Roman" w:cs="Times New Roman"/>
      <w:sz w:val="20"/>
      <w:szCs w:val="20"/>
      <w:lang w:eastAsia="ru-RU"/>
    </w:rPr>
  </w:style>
  <w:style w:type="character" w:customStyle="1" w:styleId="a8">
    <w:name w:val="Нижний колонтитул Знак"/>
    <w:basedOn w:val="a0"/>
    <w:link w:val="a7"/>
    <w:uiPriority w:val="99"/>
    <w:rsid w:val="00C4387E"/>
    <w:rPr>
      <w:rFonts w:eastAsia="Times New Roman" w:cs="Times New Roman"/>
      <w:sz w:val="20"/>
      <w:szCs w:val="20"/>
      <w:lang w:eastAsia="ru-RU"/>
    </w:rPr>
  </w:style>
  <w:style w:type="paragraph" w:styleId="a9">
    <w:name w:val="List Paragraph"/>
    <w:basedOn w:val="a"/>
    <w:uiPriority w:val="34"/>
    <w:qFormat/>
    <w:rsid w:val="00C4387E"/>
    <w:pPr>
      <w:spacing w:after="0" w:line="240" w:lineRule="auto"/>
      <w:ind w:left="720"/>
      <w:contextualSpacing/>
    </w:pPr>
    <w:rPr>
      <w:rFonts w:eastAsia="Times New Roman" w:cs="Times New Roman"/>
      <w:sz w:val="20"/>
      <w:szCs w:val="20"/>
      <w:lang w:eastAsia="ru-RU"/>
    </w:rPr>
  </w:style>
  <w:style w:type="paragraph" w:customStyle="1" w:styleId="FR1">
    <w:name w:val="FR1"/>
    <w:rsid w:val="00C4387E"/>
    <w:pPr>
      <w:widowControl w:val="0"/>
      <w:autoSpaceDE w:val="0"/>
      <w:autoSpaceDN w:val="0"/>
      <w:adjustRightInd w:val="0"/>
      <w:spacing w:after="0" w:line="240" w:lineRule="auto"/>
      <w:ind w:left="1520" w:firstLine="709"/>
      <w:jc w:val="both"/>
    </w:pPr>
    <w:rPr>
      <w:rFonts w:eastAsia="Times New Roman" w:cs="Times New Roman"/>
      <w:szCs w:val="28"/>
      <w:lang w:eastAsia="ru-RU"/>
    </w:rPr>
  </w:style>
  <w:style w:type="table" w:styleId="aa">
    <w:name w:val="Table Grid"/>
    <w:basedOn w:val="a1"/>
    <w:uiPriority w:val="59"/>
    <w:rsid w:val="00C4387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unhideWhenUsed/>
    <w:rsid w:val="00C4387E"/>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C4387E"/>
    <w:rPr>
      <w:rFonts w:ascii="Tahoma" w:eastAsia="Times New Roman" w:hAnsi="Tahoma" w:cs="Tahoma"/>
      <w:sz w:val="16"/>
      <w:szCs w:val="16"/>
      <w:lang w:eastAsia="ru-RU"/>
    </w:rPr>
  </w:style>
  <w:style w:type="paragraph" w:customStyle="1" w:styleId="ConsPlusNormal">
    <w:name w:val="ConsPlusNormal"/>
    <w:link w:val="ConsPlusNormal0"/>
    <w:qFormat/>
    <w:rsid w:val="00C4387E"/>
    <w:pPr>
      <w:autoSpaceDE w:val="0"/>
      <w:autoSpaceDN w:val="0"/>
      <w:adjustRightInd w:val="0"/>
      <w:spacing w:after="0" w:line="240" w:lineRule="auto"/>
    </w:pPr>
    <w:rPr>
      <w:rFonts w:cs="Times New Roman"/>
      <w:szCs w:val="28"/>
    </w:rPr>
  </w:style>
  <w:style w:type="character" w:customStyle="1" w:styleId="ad">
    <w:name w:val="Основной текст_"/>
    <w:link w:val="5"/>
    <w:rsid w:val="00C4387E"/>
    <w:rPr>
      <w:rFonts w:eastAsia="Times New Roman" w:cs="Times New Roman"/>
      <w:sz w:val="26"/>
      <w:szCs w:val="26"/>
      <w:shd w:val="clear" w:color="auto" w:fill="FFFFFF"/>
    </w:rPr>
  </w:style>
  <w:style w:type="paragraph" w:customStyle="1" w:styleId="5">
    <w:name w:val="Основной текст5"/>
    <w:basedOn w:val="a"/>
    <w:link w:val="ad"/>
    <w:rsid w:val="00C4387E"/>
    <w:pPr>
      <w:shd w:val="clear" w:color="auto" w:fill="FFFFFF"/>
      <w:spacing w:after="300" w:line="326" w:lineRule="exact"/>
      <w:ind w:hanging="5040"/>
      <w:jc w:val="center"/>
    </w:pPr>
    <w:rPr>
      <w:rFonts w:eastAsia="Times New Roman" w:cs="Times New Roman"/>
      <w:sz w:val="26"/>
      <w:szCs w:val="26"/>
    </w:rPr>
  </w:style>
  <w:style w:type="character" w:customStyle="1" w:styleId="2">
    <w:name w:val="Заголовок №2_"/>
    <w:link w:val="20"/>
    <w:rsid w:val="00C4387E"/>
    <w:rPr>
      <w:rFonts w:eastAsia="Times New Roman" w:cs="Times New Roman"/>
      <w:szCs w:val="28"/>
      <w:shd w:val="clear" w:color="auto" w:fill="FFFFFF"/>
    </w:rPr>
  </w:style>
  <w:style w:type="paragraph" w:customStyle="1" w:styleId="20">
    <w:name w:val="Заголовок №2"/>
    <w:basedOn w:val="a"/>
    <w:link w:val="2"/>
    <w:rsid w:val="00C4387E"/>
    <w:pPr>
      <w:shd w:val="clear" w:color="auto" w:fill="FFFFFF"/>
      <w:spacing w:before="300" w:after="420" w:line="0" w:lineRule="atLeast"/>
      <w:jc w:val="center"/>
      <w:outlineLvl w:val="1"/>
    </w:pPr>
    <w:rPr>
      <w:rFonts w:eastAsia="Times New Roman" w:cs="Times New Roman"/>
      <w:szCs w:val="28"/>
    </w:rPr>
  </w:style>
  <w:style w:type="character" w:customStyle="1" w:styleId="3">
    <w:name w:val="Основной текст (3)_"/>
    <w:link w:val="30"/>
    <w:rsid w:val="00C4387E"/>
    <w:rPr>
      <w:rFonts w:eastAsia="Times New Roman" w:cs="Times New Roman"/>
      <w:sz w:val="26"/>
      <w:szCs w:val="26"/>
      <w:shd w:val="clear" w:color="auto" w:fill="FFFFFF"/>
    </w:rPr>
  </w:style>
  <w:style w:type="paragraph" w:customStyle="1" w:styleId="30">
    <w:name w:val="Основной текст (3)"/>
    <w:basedOn w:val="a"/>
    <w:link w:val="3"/>
    <w:rsid w:val="00C4387E"/>
    <w:pPr>
      <w:shd w:val="clear" w:color="auto" w:fill="FFFFFF"/>
      <w:spacing w:before="60" w:after="420" w:line="0" w:lineRule="atLeast"/>
    </w:pPr>
    <w:rPr>
      <w:rFonts w:eastAsia="Times New Roman" w:cs="Times New Roman"/>
      <w:sz w:val="26"/>
      <w:szCs w:val="26"/>
    </w:rPr>
  </w:style>
  <w:style w:type="character" w:customStyle="1" w:styleId="12pt">
    <w:name w:val="Основной текст + 12 pt"/>
    <w:rsid w:val="00C4387E"/>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Основной текст3"/>
    <w:rsid w:val="00C4387E"/>
    <w:rPr>
      <w:rFonts w:ascii="Times New Roman" w:eastAsia="Times New Roman" w:hAnsi="Times New Roman" w:cs="Times New Roman"/>
      <w:b w:val="0"/>
      <w:bCs w:val="0"/>
      <w:i w:val="0"/>
      <w:iCs w:val="0"/>
      <w:smallCaps w:val="0"/>
      <w:strike w:val="0"/>
      <w:spacing w:val="0"/>
      <w:sz w:val="26"/>
      <w:szCs w:val="26"/>
    </w:rPr>
  </w:style>
  <w:style w:type="character" w:customStyle="1" w:styleId="4">
    <w:name w:val="Основной текст4"/>
    <w:rsid w:val="00C4387E"/>
    <w:rPr>
      <w:rFonts w:ascii="Times New Roman" w:eastAsia="Times New Roman" w:hAnsi="Times New Roman" w:cs="Times New Roman"/>
      <w:b w:val="0"/>
      <w:bCs w:val="0"/>
      <w:i w:val="0"/>
      <w:iCs w:val="0"/>
      <w:smallCaps w:val="0"/>
      <w:strike w:val="0"/>
      <w:spacing w:val="0"/>
      <w:sz w:val="26"/>
      <w:szCs w:val="26"/>
    </w:rPr>
  </w:style>
  <w:style w:type="paragraph" w:customStyle="1" w:styleId="ConsPlusTitle">
    <w:name w:val="ConsPlusTitle"/>
    <w:rsid w:val="00C4387E"/>
    <w:pPr>
      <w:widowControl w:val="0"/>
      <w:autoSpaceDE w:val="0"/>
      <w:autoSpaceDN w:val="0"/>
      <w:spacing w:after="0" w:line="240" w:lineRule="auto"/>
    </w:pPr>
    <w:rPr>
      <w:rFonts w:ascii="Calibri" w:eastAsia="Times New Roman" w:hAnsi="Calibri" w:cs="Calibri"/>
      <w:b/>
      <w:sz w:val="22"/>
      <w:szCs w:val="20"/>
      <w:lang w:eastAsia="ru-RU"/>
    </w:rPr>
  </w:style>
  <w:style w:type="paragraph" w:customStyle="1" w:styleId="ae">
    <w:name w:val="Стиль"/>
    <w:rsid w:val="00C4387E"/>
    <w:pPr>
      <w:widowControl w:val="0"/>
      <w:autoSpaceDE w:val="0"/>
      <w:autoSpaceDN w:val="0"/>
      <w:adjustRightInd w:val="0"/>
      <w:spacing w:after="0" w:line="240" w:lineRule="auto"/>
    </w:pPr>
    <w:rPr>
      <w:rFonts w:eastAsia="Times New Roman" w:cs="Times New Roman"/>
      <w:sz w:val="24"/>
      <w:szCs w:val="24"/>
      <w:lang w:eastAsia="ru-RU"/>
    </w:rPr>
  </w:style>
  <w:style w:type="paragraph" w:customStyle="1" w:styleId="ConsPlusNonformat">
    <w:name w:val="ConsPlusNonformat"/>
    <w:rsid w:val="00C4387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
    <w:name w:val="Hyperlink"/>
    <w:basedOn w:val="a0"/>
    <w:unhideWhenUsed/>
    <w:rsid w:val="00C4387E"/>
    <w:rPr>
      <w:color w:val="0000FF"/>
      <w:u w:val="single"/>
    </w:rPr>
  </w:style>
  <w:style w:type="paragraph" w:customStyle="1" w:styleId="ConsPlusTitlePage">
    <w:name w:val="ConsPlusTitlePage"/>
    <w:rsid w:val="00C4387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0857E5"/>
    <w:rPr>
      <w:rFonts w:eastAsia="Times New Roman" w:cs="Times New Roman"/>
      <w:szCs w:val="24"/>
      <w:lang w:val="x-none" w:eastAsia="x-none"/>
    </w:rPr>
  </w:style>
  <w:style w:type="paragraph" w:styleId="af0">
    <w:name w:val="Body Text"/>
    <w:basedOn w:val="a"/>
    <w:link w:val="af1"/>
    <w:rsid w:val="000857E5"/>
    <w:pPr>
      <w:spacing w:after="0" w:line="240" w:lineRule="auto"/>
      <w:ind w:right="4536"/>
      <w:jc w:val="both"/>
    </w:pPr>
    <w:rPr>
      <w:rFonts w:eastAsia="Times New Roman" w:cs="Times New Roman"/>
      <w:sz w:val="24"/>
      <w:szCs w:val="24"/>
      <w:lang w:val="x-none" w:eastAsia="x-none"/>
    </w:rPr>
  </w:style>
  <w:style w:type="character" w:customStyle="1" w:styleId="af1">
    <w:name w:val="Основной текст Знак"/>
    <w:basedOn w:val="a0"/>
    <w:link w:val="af0"/>
    <w:rsid w:val="000857E5"/>
    <w:rPr>
      <w:rFonts w:eastAsia="Times New Roman" w:cs="Times New Roman"/>
      <w:sz w:val="24"/>
      <w:szCs w:val="24"/>
      <w:lang w:val="x-none" w:eastAsia="x-none"/>
    </w:rPr>
  </w:style>
  <w:style w:type="paragraph" w:styleId="HTML">
    <w:name w:val="HTML Preformatted"/>
    <w:basedOn w:val="a"/>
    <w:link w:val="HTML0"/>
    <w:rsid w:val="00085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857E5"/>
    <w:rPr>
      <w:rFonts w:ascii="Courier New" w:eastAsia="Times New Roman" w:hAnsi="Courier New" w:cs="Courier New"/>
      <w:sz w:val="20"/>
      <w:szCs w:val="20"/>
      <w:lang w:eastAsia="ru-RU"/>
    </w:rPr>
  </w:style>
  <w:style w:type="paragraph" w:customStyle="1" w:styleId="ConsTitle">
    <w:name w:val="ConsTitle"/>
    <w:rsid w:val="000857E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0857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page number"/>
    <w:basedOn w:val="a0"/>
    <w:rsid w:val="000857E5"/>
  </w:style>
  <w:style w:type="character" w:customStyle="1" w:styleId="ConsPlusNormal0">
    <w:name w:val="ConsPlusNormal Знак"/>
    <w:link w:val="ConsPlusNormal"/>
    <w:locked/>
    <w:rsid w:val="00660469"/>
    <w:rPr>
      <w:rFonts w:cs="Times New Roman"/>
      <w:szCs w:val="28"/>
    </w:rPr>
  </w:style>
  <w:style w:type="paragraph" w:styleId="af3">
    <w:name w:val="Body Text Indent"/>
    <w:basedOn w:val="a"/>
    <w:link w:val="af4"/>
    <w:uiPriority w:val="99"/>
    <w:semiHidden/>
    <w:unhideWhenUsed/>
    <w:rsid w:val="00CC0830"/>
    <w:pPr>
      <w:spacing w:after="120"/>
      <w:ind w:left="283"/>
    </w:pPr>
  </w:style>
  <w:style w:type="character" w:customStyle="1" w:styleId="af4">
    <w:name w:val="Основной текст с отступом Знак"/>
    <w:basedOn w:val="a0"/>
    <w:link w:val="af3"/>
    <w:uiPriority w:val="99"/>
    <w:rsid w:val="00CC0830"/>
  </w:style>
  <w:style w:type="paragraph" w:styleId="af5">
    <w:name w:val="Normal (Web)"/>
    <w:basedOn w:val="a"/>
    <w:uiPriority w:val="99"/>
    <w:unhideWhenUsed/>
    <w:rsid w:val="00EC23CB"/>
    <w:pPr>
      <w:spacing w:before="100" w:beforeAutospacing="1" w:after="100" w:afterAutospacing="1" w:line="240" w:lineRule="auto"/>
    </w:pPr>
    <w:rPr>
      <w:rFonts w:eastAsia="Times New Roman" w:cs="Times New Roman"/>
      <w:sz w:val="24"/>
      <w:szCs w:val="24"/>
      <w:lang w:eastAsia="ru-RU"/>
    </w:rPr>
  </w:style>
  <w:style w:type="paragraph" w:styleId="af6">
    <w:name w:val="footnote text"/>
    <w:basedOn w:val="a"/>
    <w:link w:val="af7"/>
    <w:uiPriority w:val="99"/>
    <w:semiHidden/>
    <w:unhideWhenUsed/>
    <w:rsid w:val="003527A5"/>
    <w:pPr>
      <w:spacing w:after="0" w:line="240" w:lineRule="auto"/>
    </w:pPr>
    <w:rPr>
      <w:sz w:val="20"/>
      <w:szCs w:val="20"/>
    </w:rPr>
  </w:style>
  <w:style w:type="character" w:customStyle="1" w:styleId="af7">
    <w:name w:val="Текст сноски Знак"/>
    <w:basedOn w:val="a0"/>
    <w:link w:val="af6"/>
    <w:uiPriority w:val="99"/>
    <w:semiHidden/>
    <w:rsid w:val="003527A5"/>
    <w:rPr>
      <w:sz w:val="20"/>
      <w:szCs w:val="20"/>
    </w:rPr>
  </w:style>
  <w:style w:type="character" w:styleId="af8">
    <w:name w:val="footnote reference"/>
    <w:basedOn w:val="a0"/>
    <w:uiPriority w:val="99"/>
    <w:semiHidden/>
    <w:unhideWhenUsed/>
    <w:rsid w:val="003527A5"/>
    <w:rPr>
      <w:vertAlign w:val="superscript"/>
    </w:rPr>
  </w:style>
  <w:style w:type="character" w:styleId="af9">
    <w:name w:val="annotation reference"/>
    <w:basedOn w:val="a0"/>
    <w:uiPriority w:val="99"/>
    <w:semiHidden/>
    <w:unhideWhenUsed/>
    <w:rsid w:val="003527A5"/>
    <w:rPr>
      <w:sz w:val="16"/>
      <w:szCs w:val="16"/>
    </w:rPr>
  </w:style>
  <w:style w:type="paragraph" w:styleId="afa">
    <w:name w:val="annotation text"/>
    <w:basedOn w:val="a"/>
    <w:link w:val="afb"/>
    <w:uiPriority w:val="99"/>
    <w:semiHidden/>
    <w:unhideWhenUsed/>
    <w:rsid w:val="003527A5"/>
    <w:pPr>
      <w:spacing w:line="240" w:lineRule="auto"/>
    </w:pPr>
    <w:rPr>
      <w:sz w:val="20"/>
      <w:szCs w:val="20"/>
    </w:rPr>
  </w:style>
  <w:style w:type="character" w:customStyle="1" w:styleId="afb">
    <w:name w:val="Текст примечания Знак"/>
    <w:basedOn w:val="a0"/>
    <w:link w:val="afa"/>
    <w:uiPriority w:val="99"/>
    <w:semiHidden/>
    <w:rsid w:val="003527A5"/>
    <w:rPr>
      <w:sz w:val="20"/>
      <w:szCs w:val="20"/>
    </w:rPr>
  </w:style>
  <w:style w:type="paragraph" w:styleId="afc">
    <w:name w:val="annotation subject"/>
    <w:basedOn w:val="afa"/>
    <w:next w:val="afa"/>
    <w:link w:val="afd"/>
    <w:uiPriority w:val="99"/>
    <w:semiHidden/>
    <w:unhideWhenUsed/>
    <w:rsid w:val="003527A5"/>
    <w:rPr>
      <w:b/>
      <w:bCs/>
    </w:rPr>
  </w:style>
  <w:style w:type="character" w:customStyle="1" w:styleId="afd">
    <w:name w:val="Тема примечания Знак"/>
    <w:basedOn w:val="afb"/>
    <w:link w:val="afc"/>
    <w:uiPriority w:val="99"/>
    <w:semiHidden/>
    <w:rsid w:val="003527A5"/>
    <w:rPr>
      <w:b/>
      <w:bCs/>
      <w:sz w:val="20"/>
      <w:szCs w:val="20"/>
    </w:rPr>
  </w:style>
  <w:style w:type="paragraph" w:customStyle="1" w:styleId="ConsPlusCell">
    <w:name w:val="ConsPlusCell"/>
    <w:rsid w:val="003F58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F582C"/>
    <w:pPr>
      <w:widowControl w:val="0"/>
      <w:autoSpaceDE w:val="0"/>
      <w:autoSpaceDN w:val="0"/>
      <w:spacing w:after="0" w:line="240" w:lineRule="auto"/>
    </w:pPr>
    <w:rPr>
      <w:rFonts w:ascii="Calibri" w:eastAsia="Times New Roman" w:hAnsi="Calibri" w:cs="Calibri"/>
      <w:sz w:val="22"/>
      <w:szCs w:val="20"/>
      <w:lang w:eastAsia="ru-RU"/>
    </w:rPr>
  </w:style>
  <w:style w:type="paragraph" w:customStyle="1" w:styleId="ConsPlusJurTerm">
    <w:name w:val="ConsPlusJurTerm"/>
    <w:rsid w:val="003F58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F582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7956">
      <w:bodyDiv w:val="1"/>
      <w:marLeft w:val="0"/>
      <w:marRight w:val="0"/>
      <w:marTop w:val="0"/>
      <w:marBottom w:val="0"/>
      <w:divBdr>
        <w:top w:val="none" w:sz="0" w:space="0" w:color="auto"/>
        <w:left w:val="none" w:sz="0" w:space="0" w:color="auto"/>
        <w:bottom w:val="none" w:sz="0" w:space="0" w:color="auto"/>
        <w:right w:val="none" w:sz="0" w:space="0" w:color="auto"/>
      </w:divBdr>
    </w:div>
    <w:div w:id="82723470">
      <w:bodyDiv w:val="1"/>
      <w:marLeft w:val="0"/>
      <w:marRight w:val="0"/>
      <w:marTop w:val="0"/>
      <w:marBottom w:val="0"/>
      <w:divBdr>
        <w:top w:val="none" w:sz="0" w:space="0" w:color="auto"/>
        <w:left w:val="none" w:sz="0" w:space="0" w:color="auto"/>
        <w:bottom w:val="none" w:sz="0" w:space="0" w:color="auto"/>
        <w:right w:val="none" w:sz="0" w:space="0" w:color="auto"/>
      </w:divBdr>
    </w:div>
    <w:div w:id="126777953">
      <w:bodyDiv w:val="1"/>
      <w:marLeft w:val="0"/>
      <w:marRight w:val="0"/>
      <w:marTop w:val="0"/>
      <w:marBottom w:val="0"/>
      <w:divBdr>
        <w:top w:val="none" w:sz="0" w:space="0" w:color="auto"/>
        <w:left w:val="none" w:sz="0" w:space="0" w:color="auto"/>
        <w:bottom w:val="none" w:sz="0" w:space="0" w:color="auto"/>
        <w:right w:val="none" w:sz="0" w:space="0" w:color="auto"/>
      </w:divBdr>
    </w:div>
    <w:div w:id="179046277">
      <w:bodyDiv w:val="1"/>
      <w:marLeft w:val="0"/>
      <w:marRight w:val="0"/>
      <w:marTop w:val="0"/>
      <w:marBottom w:val="0"/>
      <w:divBdr>
        <w:top w:val="none" w:sz="0" w:space="0" w:color="auto"/>
        <w:left w:val="none" w:sz="0" w:space="0" w:color="auto"/>
        <w:bottom w:val="none" w:sz="0" w:space="0" w:color="auto"/>
        <w:right w:val="none" w:sz="0" w:space="0" w:color="auto"/>
      </w:divBdr>
    </w:div>
    <w:div w:id="220412821">
      <w:bodyDiv w:val="1"/>
      <w:marLeft w:val="0"/>
      <w:marRight w:val="0"/>
      <w:marTop w:val="0"/>
      <w:marBottom w:val="0"/>
      <w:divBdr>
        <w:top w:val="none" w:sz="0" w:space="0" w:color="auto"/>
        <w:left w:val="none" w:sz="0" w:space="0" w:color="auto"/>
        <w:bottom w:val="none" w:sz="0" w:space="0" w:color="auto"/>
        <w:right w:val="none" w:sz="0" w:space="0" w:color="auto"/>
      </w:divBdr>
    </w:div>
    <w:div w:id="625426966">
      <w:bodyDiv w:val="1"/>
      <w:marLeft w:val="0"/>
      <w:marRight w:val="0"/>
      <w:marTop w:val="0"/>
      <w:marBottom w:val="0"/>
      <w:divBdr>
        <w:top w:val="none" w:sz="0" w:space="0" w:color="auto"/>
        <w:left w:val="none" w:sz="0" w:space="0" w:color="auto"/>
        <w:bottom w:val="none" w:sz="0" w:space="0" w:color="auto"/>
        <w:right w:val="none" w:sz="0" w:space="0" w:color="auto"/>
      </w:divBdr>
    </w:div>
    <w:div w:id="1074863061">
      <w:bodyDiv w:val="1"/>
      <w:marLeft w:val="0"/>
      <w:marRight w:val="0"/>
      <w:marTop w:val="0"/>
      <w:marBottom w:val="0"/>
      <w:divBdr>
        <w:top w:val="none" w:sz="0" w:space="0" w:color="auto"/>
        <w:left w:val="none" w:sz="0" w:space="0" w:color="auto"/>
        <w:bottom w:val="none" w:sz="0" w:space="0" w:color="auto"/>
        <w:right w:val="none" w:sz="0" w:space="0" w:color="auto"/>
      </w:divBdr>
    </w:div>
    <w:div w:id="1260868122">
      <w:bodyDiv w:val="1"/>
      <w:marLeft w:val="0"/>
      <w:marRight w:val="0"/>
      <w:marTop w:val="0"/>
      <w:marBottom w:val="0"/>
      <w:divBdr>
        <w:top w:val="none" w:sz="0" w:space="0" w:color="auto"/>
        <w:left w:val="none" w:sz="0" w:space="0" w:color="auto"/>
        <w:bottom w:val="none" w:sz="0" w:space="0" w:color="auto"/>
        <w:right w:val="none" w:sz="0" w:space="0" w:color="auto"/>
      </w:divBdr>
    </w:div>
    <w:div w:id="1525365676">
      <w:bodyDiv w:val="1"/>
      <w:marLeft w:val="0"/>
      <w:marRight w:val="0"/>
      <w:marTop w:val="0"/>
      <w:marBottom w:val="0"/>
      <w:divBdr>
        <w:top w:val="none" w:sz="0" w:space="0" w:color="auto"/>
        <w:left w:val="none" w:sz="0" w:space="0" w:color="auto"/>
        <w:bottom w:val="none" w:sz="0" w:space="0" w:color="auto"/>
        <w:right w:val="none" w:sz="0" w:space="0" w:color="auto"/>
      </w:divBdr>
    </w:div>
    <w:div w:id="2030523158">
      <w:bodyDiv w:val="1"/>
      <w:marLeft w:val="0"/>
      <w:marRight w:val="0"/>
      <w:marTop w:val="0"/>
      <w:marBottom w:val="0"/>
      <w:divBdr>
        <w:top w:val="none" w:sz="0" w:space="0" w:color="auto"/>
        <w:left w:val="none" w:sz="0" w:space="0" w:color="auto"/>
        <w:bottom w:val="none" w:sz="0" w:space="0" w:color="auto"/>
        <w:right w:val="none" w:sz="0" w:space="0" w:color="auto"/>
      </w:divBdr>
    </w:div>
    <w:div w:id="2104102252">
      <w:bodyDiv w:val="1"/>
      <w:marLeft w:val="0"/>
      <w:marRight w:val="0"/>
      <w:marTop w:val="0"/>
      <w:marBottom w:val="0"/>
      <w:divBdr>
        <w:top w:val="none" w:sz="0" w:space="0" w:color="auto"/>
        <w:left w:val="none" w:sz="0" w:space="0" w:color="auto"/>
        <w:bottom w:val="none" w:sz="0" w:space="0" w:color="auto"/>
        <w:right w:val="none" w:sz="0" w:space="0" w:color="auto"/>
      </w:divBdr>
    </w:div>
    <w:div w:id="213682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47BDA79567AD0C86FEAF9EAEA131569121DB35E48C0CEEB380C6E736878D06BE78F210E7B0893DEBE648A3DD8A704D69b4I7M" TargetMode="External"/><Relationship Id="rId13" Type="http://schemas.openxmlformats.org/officeDocument/2006/relationships/hyperlink" Target="https://login.consultant.ru/link/?req=doc&amp;base=LAW&amp;n=500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0134&amp;dst=111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088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500887&amp;dst=100013" TargetMode="External"/><Relationship Id="rId4" Type="http://schemas.openxmlformats.org/officeDocument/2006/relationships/settings" Target="settings.xml"/><Relationship Id="rId9" Type="http://schemas.openxmlformats.org/officeDocument/2006/relationships/hyperlink" Target="https://login.consultant.ru/link/?req=doc&amp;base=RLAW926&amp;n=298008&amp;dst=10000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248FC-CF8C-414F-AA51-4C1F1F50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1289</Words>
  <Characters>7350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ООиКР</dc:creator>
  <cp:lastModifiedBy>Алена Корепанова</cp:lastModifiedBy>
  <cp:revision>11</cp:revision>
  <cp:lastPrinted>2024-07-19T10:57:00Z</cp:lastPrinted>
  <dcterms:created xsi:type="dcterms:W3CDTF">2025-02-18T07:17:00Z</dcterms:created>
  <dcterms:modified xsi:type="dcterms:W3CDTF">2026-05-06T11:27:00Z</dcterms:modified>
</cp:coreProperties>
</file>